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BB" w:rsidRDefault="008002BB" w:rsidP="00800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PROJKET</w:t>
      </w:r>
    </w:p>
    <w:p w:rsidR="00636B81" w:rsidRPr="00A47F99" w:rsidRDefault="00636B81" w:rsidP="00800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76B72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636B81" w:rsidRPr="00A47F99" w:rsidRDefault="00636B81" w:rsidP="00800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RADY GMINY GOSTYCYN</w:t>
      </w:r>
    </w:p>
    <w:p w:rsidR="00636B81" w:rsidRPr="00A47F99" w:rsidRDefault="00636B81" w:rsidP="00800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76B72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636B81" w:rsidRPr="00A47F99" w:rsidRDefault="00636B81" w:rsidP="00800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B81" w:rsidRPr="00A47F99" w:rsidRDefault="00636B81" w:rsidP="00F230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w sprawie rozpatrzenia skargi na</w:t>
      </w:r>
      <w:r w:rsidR="00FD7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106">
        <w:rPr>
          <w:rFonts w:ascii="Times New Roman" w:hAnsi="Times New Roman" w:cs="Times New Roman"/>
          <w:b/>
          <w:sz w:val="24"/>
          <w:szCs w:val="24"/>
        </w:rPr>
        <w:tab/>
      </w:r>
      <w:r w:rsidR="00E76B72">
        <w:rPr>
          <w:rFonts w:ascii="Times New Roman" w:hAnsi="Times New Roman" w:cs="Times New Roman"/>
          <w:b/>
          <w:sz w:val="24"/>
          <w:szCs w:val="24"/>
        </w:rPr>
        <w:t>Wójta Gminy Gostycyn</w:t>
      </w:r>
    </w:p>
    <w:p w:rsidR="00636B81" w:rsidRPr="005E64D1" w:rsidRDefault="00636B81" w:rsidP="00636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B81" w:rsidRDefault="00636B81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4D1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 U. z 2001 r. Nr 142, poz. 1591 z późn. zm.</w:t>
      </w:r>
      <w:r w:rsidRPr="005E64D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E64D1" w:rsidRPr="005E64D1">
        <w:rPr>
          <w:rFonts w:ascii="Times New Roman" w:hAnsi="Times New Roman" w:cs="Times New Roman"/>
          <w:sz w:val="24"/>
          <w:szCs w:val="24"/>
        </w:rPr>
        <w:t xml:space="preserve">), w związku z art. 229 pkt 3 ustawy z dnia 14 czerwca 1960 r. Kodeks postępowania administracyjnego (Dz. U. z </w:t>
      </w:r>
      <w:r w:rsidR="00E76B72">
        <w:rPr>
          <w:rFonts w:ascii="Times New Roman" w:hAnsi="Times New Roman" w:cs="Times New Roman"/>
          <w:sz w:val="24"/>
          <w:szCs w:val="24"/>
        </w:rPr>
        <w:t>2013</w:t>
      </w:r>
      <w:r w:rsidR="005E64D1" w:rsidRPr="005E64D1">
        <w:rPr>
          <w:rFonts w:ascii="Times New Roman" w:hAnsi="Times New Roman" w:cs="Times New Roman"/>
          <w:sz w:val="24"/>
          <w:szCs w:val="24"/>
        </w:rPr>
        <w:t xml:space="preserve"> r. poz. </w:t>
      </w:r>
      <w:r w:rsidR="00E76B72">
        <w:rPr>
          <w:rFonts w:ascii="Times New Roman" w:hAnsi="Times New Roman" w:cs="Times New Roman"/>
          <w:sz w:val="24"/>
          <w:szCs w:val="24"/>
        </w:rPr>
        <w:t>267</w:t>
      </w:r>
      <w:r w:rsidR="005E64D1">
        <w:rPr>
          <w:rFonts w:ascii="Times New Roman" w:hAnsi="Times New Roman" w:cs="Times New Roman"/>
          <w:sz w:val="24"/>
          <w:szCs w:val="24"/>
        </w:rPr>
        <w:t>)</w:t>
      </w:r>
    </w:p>
    <w:p w:rsidR="005E64D1" w:rsidRPr="00A47F99" w:rsidRDefault="005E64D1" w:rsidP="00A47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Rada Gminy Gostycyn</w:t>
      </w:r>
    </w:p>
    <w:p w:rsidR="005E64D1" w:rsidRPr="00A47F99" w:rsidRDefault="005E64D1" w:rsidP="00A47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5E64D1" w:rsidRDefault="005E64D1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Po rozpatrzeniu skargi</w:t>
      </w:r>
      <w:r w:rsidR="00A47F99">
        <w:rPr>
          <w:rFonts w:ascii="Times New Roman" w:hAnsi="Times New Roman" w:cs="Times New Roman"/>
          <w:sz w:val="24"/>
          <w:szCs w:val="24"/>
        </w:rPr>
        <w:t xml:space="preserve"> na </w:t>
      </w:r>
      <w:r w:rsidR="00E76B72">
        <w:rPr>
          <w:rFonts w:ascii="Times New Roman" w:hAnsi="Times New Roman" w:cs="Times New Roman"/>
          <w:sz w:val="24"/>
          <w:szCs w:val="24"/>
        </w:rPr>
        <w:t xml:space="preserve">Wójta Gminy Gostycyn, </w:t>
      </w:r>
      <w:r w:rsidR="00A47F99">
        <w:rPr>
          <w:rFonts w:ascii="Times New Roman" w:hAnsi="Times New Roman" w:cs="Times New Roman"/>
          <w:sz w:val="24"/>
          <w:szCs w:val="24"/>
        </w:rPr>
        <w:t>stwierdza się, że przedmiotowa skarga jest bezzasadna z przyczyn określonych w uzasadnieniu do niniejszej uchwały.</w:t>
      </w: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Przewodniczącemu Rady Gminy Gostycyn, zobowiązując go do zawiadomienia o sposobie załatwienia skargi.</w:t>
      </w: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i podlega ogłoszeniu w sposób zwyczajowo przyjęty. </w:t>
      </w: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035" w:rsidRDefault="00F23035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B72" w:rsidRDefault="00E76B72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B72" w:rsidRDefault="00E76B72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B72" w:rsidRDefault="00E76B72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B72" w:rsidRDefault="00E76B72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B72" w:rsidRDefault="00E76B72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2BB" w:rsidRDefault="008002BB" w:rsidP="00E76B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F99" w:rsidRPr="00F16D3C" w:rsidRDefault="00A47F99" w:rsidP="00E76B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3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A47F99" w:rsidRDefault="00A47F99" w:rsidP="00E76B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3C"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r w:rsidR="0008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B72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E76B72" w:rsidRDefault="00E76B72" w:rsidP="00E76B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Gostycyn</w:t>
      </w:r>
    </w:p>
    <w:p w:rsidR="00E76B72" w:rsidRDefault="00A47F99" w:rsidP="00E76B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3C">
        <w:rPr>
          <w:rFonts w:ascii="Times New Roman" w:hAnsi="Times New Roman" w:cs="Times New Roman"/>
          <w:b/>
          <w:sz w:val="24"/>
          <w:szCs w:val="24"/>
        </w:rPr>
        <w:t>z dnia</w:t>
      </w:r>
      <w:r w:rsidR="00F23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B72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E76B72" w:rsidRDefault="00E76B72" w:rsidP="00E76B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D3C" w:rsidRDefault="00712362" w:rsidP="00E7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18 ust. 2 pkt 15 ustawy z dnia 8 marca 1990 r. o samorządzie gminnym</w:t>
      </w:r>
      <w:r w:rsidR="00F16D3C">
        <w:rPr>
          <w:rFonts w:ascii="Times New Roman" w:hAnsi="Times New Roman" w:cs="Times New Roman"/>
          <w:sz w:val="24"/>
          <w:szCs w:val="24"/>
        </w:rPr>
        <w:t xml:space="preserve"> </w:t>
      </w:r>
      <w:r w:rsidR="00F16D3C" w:rsidRPr="005E64D1">
        <w:rPr>
          <w:rFonts w:ascii="Times New Roman" w:hAnsi="Times New Roman" w:cs="Times New Roman"/>
          <w:sz w:val="24"/>
          <w:szCs w:val="24"/>
        </w:rPr>
        <w:t>(Dz. U. z 2001 r. Nr 142, poz. 1591 z późn. zm</w:t>
      </w:r>
      <w:r w:rsidR="00F16D3C">
        <w:rPr>
          <w:rFonts w:ascii="Times New Roman" w:hAnsi="Times New Roman" w:cs="Times New Roman"/>
          <w:sz w:val="24"/>
          <w:szCs w:val="24"/>
        </w:rPr>
        <w:t xml:space="preserve">.) oraz stosując się do zapisów art. 229 pkt 3 </w:t>
      </w:r>
      <w:r w:rsidR="00F16D3C" w:rsidRPr="005E64D1">
        <w:rPr>
          <w:rFonts w:ascii="Times New Roman" w:hAnsi="Times New Roman" w:cs="Times New Roman"/>
          <w:sz w:val="24"/>
          <w:szCs w:val="24"/>
        </w:rPr>
        <w:t>Kodeks</w:t>
      </w:r>
      <w:r w:rsidR="00F16D3C">
        <w:rPr>
          <w:rFonts w:ascii="Times New Roman" w:hAnsi="Times New Roman" w:cs="Times New Roman"/>
          <w:sz w:val="24"/>
          <w:szCs w:val="24"/>
        </w:rPr>
        <w:t xml:space="preserve"> postępowania administracyjnego, do właściwości Rady Gminy należy rozpatrywanie skarg</w:t>
      </w:r>
      <w:r w:rsidR="00954FD9">
        <w:rPr>
          <w:rFonts w:ascii="Times New Roman" w:hAnsi="Times New Roman" w:cs="Times New Roman"/>
          <w:sz w:val="24"/>
          <w:szCs w:val="24"/>
        </w:rPr>
        <w:t xml:space="preserve"> </w:t>
      </w:r>
      <w:r w:rsidR="008B4B9F">
        <w:rPr>
          <w:rFonts w:ascii="Times New Roman" w:hAnsi="Times New Roman" w:cs="Times New Roman"/>
          <w:sz w:val="24"/>
          <w:szCs w:val="24"/>
        </w:rPr>
        <w:t>na Wójta</w:t>
      </w:r>
      <w:r w:rsidR="00254106">
        <w:rPr>
          <w:rFonts w:ascii="Times New Roman" w:hAnsi="Times New Roman" w:cs="Times New Roman"/>
          <w:sz w:val="24"/>
          <w:szCs w:val="24"/>
        </w:rPr>
        <w:t xml:space="preserve"> i kierowników gminnych jednostek organizacyjnych</w:t>
      </w:r>
      <w:r w:rsidR="008B4B9F">
        <w:rPr>
          <w:rFonts w:ascii="Times New Roman" w:hAnsi="Times New Roman" w:cs="Times New Roman"/>
          <w:sz w:val="24"/>
          <w:szCs w:val="24"/>
        </w:rPr>
        <w:t>.</w:t>
      </w:r>
    </w:p>
    <w:p w:rsidR="00E76B72" w:rsidRDefault="00E76B72" w:rsidP="00087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22 lutego br. do Urzędu Gminy wpłynęła skarga z dnia 14 lutego 2013 r. Stowarzyszenia Mieszkańców i Miłośników Piły nad Brdą „BUKO” na </w:t>
      </w:r>
      <w:r w:rsidR="008002BB">
        <w:rPr>
          <w:rFonts w:ascii="Times New Roman" w:hAnsi="Times New Roman" w:cs="Times New Roman"/>
          <w:sz w:val="24"/>
          <w:szCs w:val="24"/>
        </w:rPr>
        <w:t>bezczynność</w:t>
      </w:r>
      <w:r>
        <w:rPr>
          <w:rFonts w:ascii="Times New Roman" w:hAnsi="Times New Roman" w:cs="Times New Roman"/>
          <w:sz w:val="24"/>
          <w:szCs w:val="24"/>
        </w:rPr>
        <w:t xml:space="preserve"> Wójta Gminy Gostycyn. </w:t>
      </w:r>
    </w:p>
    <w:p w:rsidR="008002BB" w:rsidRPr="00806BF6" w:rsidRDefault="008002BB" w:rsidP="008002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z dnia 29 sierpnia 2012</w:t>
      </w:r>
      <w:r w:rsidR="00C27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ww. Stowarzyszenia zostało skierowane do Przewodniczącego Rady Gminy, które do wiadomości otrzymał Wójt Gminy, a więc nie był adresatem powyższego pisma. Dokument został przedstawiony radnym na posiedzeniach komisji Rady Gminy odbytych w dniach 29-30 sierpnia 2012 r. Na posiedzeniach komisji obecni byli przedstawiciele Stowarzyszenia BUKO, którzy uzyskali informację</w:t>
      </w:r>
      <w:r w:rsidR="00C2759F">
        <w:rPr>
          <w:rFonts w:ascii="Times New Roman" w:hAnsi="Times New Roman" w:cs="Times New Roman"/>
          <w:sz w:val="24"/>
          <w:szCs w:val="24"/>
        </w:rPr>
        <w:t xml:space="preserve"> dotyczącą przedstawionych w piśmie zagadnień oraz wszystkie wyjaśnienia w przedmiocie planu budowy Domu Spokojnej Starości.</w:t>
      </w:r>
      <w:r>
        <w:rPr>
          <w:rFonts w:ascii="Times New Roman" w:hAnsi="Times New Roman" w:cs="Times New Roman"/>
          <w:sz w:val="24"/>
          <w:szCs w:val="24"/>
        </w:rPr>
        <w:t xml:space="preserve"> Ponadto w materiałach sesyjnych przygotowanych na XVIII sesję, które również otrzymuje ww. Stowarzyszenie, zamieszczone było Stanowisko Rady Gminy </w:t>
      </w:r>
      <w:r w:rsidRPr="00806BF6">
        <w:rPr>
          <w:rFonts w:ascii="Times New Roman" w:hAnsi="Times New Roman" w:cs="Times New Roman"/>
          <w:sz w:val="24"/>
          <w:szCs w:val="24"/>
        </w:rPr>
        <w:t>w sprawie rozpatrzenia możliwości udostępnienia działki nr 883/2 w miejscowości Piła</w:t>
      </w:r>
      <w:r>
        <w:rPr>
          <w:rFonts w:ascii="Times New Roman" w:hAnsi="Times New Roman" w:cs="Times New Roman"/>
          <w:sz w:val="24"/>
          <w:szCs w:val="24"/>
        </w:rPr>
        <w:t xml:space="preserve"> W związku z tym uznano, że Stowarzyszenie BUKO uzyskało odpowiedź.</w:t>
      </w:r>
    </w:p>
    <w:p w:rsidR="008002BB" w:rsidRDefault="008002BB" w:rsidP="008002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Odnosząc się do kwestii ustanowienia Stowarzyszenia jako strony w toczącym się postępowaniu administracyjnym dotyczącym budowy Domu Spokojnej Starości w Pile na działce gminnej nr 883/2, Wójt Gminy wydał w tej sprawie </w:t>
      </w:r>
      <w:r w:rsidR="00C2759F">
        <w:rPr>
          <w:rFonts w:ascii="Times New Roman" w:hAnsi="Times New Roman" w:cs="Times New Roman"/>
          <w:sz w:val="24"/>
          <w:szCs w:val="24"/>
        </w:rPr>
        <w:t xml:space="preserve">stosowne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postanowienie. </w:t>
      </w:r>
    </w:p>
    <w:p w:rsidR="008B4B9F" w:rsidRPr="008B4B9F" w:rsidRDefault="008002BB" w:rsidP="008002B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54FD9" w:rsidRPr="0008708D">
        <w:rPr>
          <w:rFonts w:ascii="Times New Roman" w:hAnsi="Times New Roman" w:cs="Times New Roman"/>
          <w:sz w:val="24"/>
          <w:szCs w:val="24"/>
        </w:rPr>
        <w:t>gromadzona w sprawie dokumentacja po</w:t>
      </w:r>
      <w:r w:rsidR="0008708D" w:rsidRPr="0008708D">
        <w:rPr>
          <w:rFonts w:ascii="Times New Roman" w:hAnsi="Times New Roman" w:cs="Times New Roman"/>
          <w:sz w:val="24"/>
          <w:szCs w:val="24"/>
        </w:rPr>
        <w:t>z</w:t>
      </w:r>
      <w:r w:rsidR="00954FD9" w:rsidRPr="0008708D">
        <w:rPr>
          <w:rFonts w:ascii="Times New Roman" w:hAnsi="Times New Roman" w:cs="Times New Roman"/>
          <w:sz w:val="24"/>
          <w:szCs w:val="24"/>
        </w:rPr>
        <w:t xml:space="preserve">wala stwierdzić, że </w:t>
      </w:r>
      <w:r>
        <w:rPr>
          <w:rFonts w:ascii="Times New Roman" w:hAnsi="Times New Roman" w:cs="Times New Roman"/>
          <w:sz w:val="24"/>
          <w:szCs w:val="24"/>
        </w:rPr>
        <w:t>skarga na Wójta Gminy jest bezzasadna i</w:t>
      </w:r>
      <w:r w:rsidR="008B4B9F" w:rsidRPr="0008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jest podjęcie niniejszej uchwały.</w:t>
      </w:r>
    </w:p>
    <w:p w:rsidR="00EF21F2" w:rsidRPr="0008708D" w:rsidRDefault="00EF21F2" w:rsidP="008B4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F21F2" w:rsidRPr="0008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F5" w:rsidRDefault="00E80FF5" w:rsidP="00636B81">
      <w:pPr>
        <w:spacing w:after="0" w:line="240" w:lineRule="auto"/>
      </w:pPr>
      <w:r>
        <w:separator/>
      </w:r>
    </w:p>
  </w:endnote>
  <w:endnote w:type="continuationSeparator" w:id="0">
    <w:p w:rsidR="00E80FF5" w:rsidRDefault="00E80FF5" w:rsidP="0063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F5" w:rsidRDefault="00E80FF5" w:rsidP="00636B81">
      <w:pPr>
        <w:spacing w:after="0" w:line="240" w:lineRule="auto"/>
      </w:pPr>
      <w:r>
        <w:separator/>
      </w:r>
    </w:p>
  </w:footnote>
  <w:footnote w:type="continuationSeparator" w:id="0">
    <w:p w:rsidR="00E80FF5" w:rsidRDefault="00E80FF5" w:rsidP="00636B81">
      <w:pPr>
        <w:spacing w:after="0" w:line="240" w:lineRule="auto"/>
      </w:pPr>
      <w:r>
        <w:continuationSeparator/>
      </w:r>
    </w:p>
  </w:footnote>
  <w:footnote w:id="1">
    <w:p w:rsidR="005E64D1" w:rsidRPr="005E64D1" w:rsidRDefault="00636B81" w:rsidP="005E64D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E64D1">
        <w:rPr>
          <w:rFonts w:ascii="Times New Roman" w:hAnsi="Times New Roman" w:cs="Times New Roman"/>
          <w:sz w:val="20"/>
        </w:rPr>
        <w:t>Zmiany wymienionej ustawy zostały</w:t>
      </w:r>
      <w:r w:rsidR="005E64D1" w:rsidRPr="005E64D1">
        <w:rPr>
          <w:rFonts w:ascii="Times New Roman" w:hAnsi="Times New Roman" w:cs="Times New Roman"/>
          <w:sz w:val="20"/>
        </w:rPr>
        <w:t xml:space="preserve"> ogłoszone </w:t>
      </w:r>
      <w:r w:rsidR="005E64D1">
        <w:rPr>
          <w:rFonts w:ascii="Times New Roman" w:hAnsi="Times New Roman" w:cs="Times New Roman"/>
        </w:rPr>
        <w:t xml:space="preserve">w </w:t>
      </w:r>
      <w:r w:rsidR="005E64D1" w:rsidRPr="005E64D1">
        <w:rPr>
          <w:rFonts w:ascii="TimesNewRomanPS-BoldMT" w:hAnsi="TimesNewRomanPS-BoldMT" w:cs="TimesNewRomanPS-BoldMT"/>
          <w:bCs/>
          <w:sz w:val="20"/>
          <w:szCs w:val="20"/>
        </w:rPr>
        <w:t>Dz. U. z 2001 r. Nr 142, poz.1591, z 2002 r. Nr 23, poz. 220, Nr 62, poz. 558, Nr 113, poz. 984, Nr 153, poz. 1271, Nr 214, poz. 1806, z 2003 r. Nr 80, poz. 717, Nr 162, poz. 1568, z 2004 r. Nr 102, poz. 1055, Nr 116, poz. 1203, Nr 167, poz. 1759, z 2005 r. Nr 172, poz. 1441, Nr 175, poz. 1457, z 2006 r. Nr 17, poz. 128, Nr 181, poz.</w:t>
      </w:r>
      <w:r w:rsidR="005E64D1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5E64D1" w:rsidRPr="005E64D1">
        <w:rPr>
          <w:rFonts w:ascii="TimesNewRomanPS-BoldMT" w:hAnsi="TimesNewRomanPS-BoldMT" w:cs="TimesNewRomanPS-BoldMT"/>
          <w:bCs/>
          <w:sz w:val="20"/>
          <w:szCs w:val="20"/>
        </w:rPr>
        <w:t>1337, z 2007 r. Nr 48, poz. 327, Nr 138, poz. 974, Nr 173, poz. 1218, z 2008 r. Nr 180, poz. 1111, Nr 223, poz. 1458, z 2009 r. Nr 52, poz. 420, Nr 157, poz. 1241, z 2010 r. Nr 28, poz. 142 i 146, Nr 40, poz. 230, Nr 106, poz. 675, z 2011 r. Nr 21, poz. 113, Nr 117, poz. 679, Nr 134, poz. 777, Nr 149, poz. 887, Nr 217, poz. 1281</w:t>
      </w:r>
      <w:r w:rsidR="002B7710">
        <w:rPr>
          <w:rFonts w:ascii="TimesNewRomanPS-BoldMT" w:hAnsi="TimesNewRomanPS-BoldMT" w:cs="TimesNewRomanPS-BoldMT"/>
          <w:bCs/>
          <w:sz w:val="20"/>
          <w:szCs w:val="20"/>
        </w:rPr>
        <w:t>, z 2012 r. poz. 567</w:t>
      </w:r>
      <w:r w:rsidR="00E76B72">
        <w:rPr>
          <w:rFonts w:ascii="TimesNewRomanPS-BoldMT" w:hAnsi="TimesNewRomanPS-BoldMT" w:cs="TimesNewRomanPS-BoldMT"/>
          <w:bCs/>
          <w:sz w:val="20"/>
          <w:szCs w:val="20"/>
        </w:rPr>
        <w:t>, z 2013 r. poz. 153</w:t>
      </w:r>
      <w:r w:rsidR="005E64D1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636B81" w:rsidRPr="00636B81" w:rsidRDefault="00636B81" w:rsidP="005E64D1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81"/>
    <w:rsid w:val="00070B63"/>
    <w:rsid w:val="0008708D"/>
    <w:rsid w:val="00254106"/>
    <w:rsid w:val="002B7710"/>
    <w:rsid w:val="002F3BC2"/>
    <w:rsid w:val="0037373E"/>
    <w:rsid w:val="003B7002"/>
    <w:rsid w:val="005E64D1"/>
    <w:rsid w:val="00636B81"/>
    <w:rsid w:val="006E128C"/>
    <w:rsid w:val="00712362"/>
    <w:rsid w:val="007A40A0"/>
    <w:rsid w:val="008002BB"/>
    <w:rsid w:val="008576C6"/>
    <w:rsid w:val="008B4B9F"/>
    <w:rsid w:val="00954FD9"/>
    <w:rsid w:val="00A47F99"/>
    <w:rsid w:val="00C2759F"/>
    <w:rsid w:val="00C34B61"/>
    <w:rsid w:val="00C46B52"/>
    <w:rsid w:val="00CD513E"/>
    <w:rsid w:val="00E76B72"/>
    <w:rsid w:val="00E80FF5"/>
    <w:rsid w:val="00EF21F2"/>
    <w:rsid w:val="00F16D3C"/>
    <w:rsid w:val="00F23035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B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B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B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B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B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B255-5BBD-4E1E-B78C-6E1CA1F8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2013-03-18T07:28:00Z</cp:lastPrinted>
  <dcterms:created xsi:type="dcterms:W3CDTF">2013-03-18T07:37:00Z</dcterms:created>
  <dcterms:modified xsi:type="dcterms:W3CDTF">2013-03-18T10:35:00Z</dcterms:modified>
</cp:coreProperties>
</file>