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7" w:rsidRDefault="00164FB7" w:rsidP="00164FB7">
      <w:pPr>
        <w:pStyle w:val="NormalnyWeb"/>
        <w:spacing w:before="0" w:beforeAutospacing="0" w:after="0" w:afterAutospacing="0"/>
        <w:jc w:val="righ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PROJEKT</w:t>
      </w:r>
    </w:p>
    <w:p w:rsidR="005D2FA9" w:rsidRDefault="005D2FA9" w:rsidP="005D2FA9">
      <w:pPr>
        <w:pStyle w:val="NormalnyWeb"/>
        <w:spacing w:before="0" w:beforeAutospacing="0" w:after="0" w:afterAutospacing="0"/>
        <w:jc w:val="center"/>
      </w:pPr>
      <w:r>
        <w:rPr>
          <w:b/>
          <w:bCs/>
          <w:caps/>
          <w:sz w:val="22"/>
          <w:szCs w:val="22"/>
        </w:rPr>
        <w:t>Uchwała</w:t>
      </w:r>
      <w:r w:rsidR="004C7353">
        <w:rPr>
          <w:b/>
          <w:bCs/>
          <w:sz w:val="22"/>
          <w:szCs w:val="22"/>
        </w:rPr>
        <w:t xml:space="preserve"> NR…………………</w:t>
      </w:r>
      <w:r>
        <w:br/>
      </w:r>
      <w:r>
        <w:rPr>
          <w:b/>
          <w:bCs/>
          <w:caps/>
          <w:sz w:val="22"/>
          <w:szCs w:val="22"/>
        </w:rPr>
        <w:t xml:space="preserve">Rady </w:t>
      </w:r>
      <w:r w:rsidR="004C7353">
        <w:rPr>
          <w:b/>
          <w:bCs/>
          <w:caps/>
          <w:sz w:val="22"/>
          <w:szCs w:val="22"/>
        </w:rPr>
        <w:t>GMINY GOSTYCYN</w:t>
      </w:r>
    </w:p>
    <w:p w:rsidR="005D2FA9" w:rsidRDefault="005D2FA9" w:rsidP="005D2FA9">
      <w:pPr>
        <w:pStyle w:val="NormalnyWeb"/>
        <w:spacing w:before="280" w:beforeAutospacing="0" w:after="280" w:afterAutospacing="0"/>
        <w:jc w:val="center"/>
      </w:pPr>
      <w:r>
        <w:rPr>
          <w:sz w:val="22"/>
          <w:szCs w:val="22"/>
        </w:rPr>
        <w:t xml:space="preserve">z dnia </w:t>
      </w:r>
      <w:r w:rsidR="004C7353">
        <w:rPr>
          <w:sz w:val="22"/>
          <w:szCs w:val="22"/>
        </w:rPr>
        <w:t>…………………..</w:t>
      </w:r>
    </w:p>
    <w:p w:rsidR="005D2FA9" w:rsidRDefault="005D2FA9" w:rsidP="005D2FA9">
      <w:pPr>
        <w:pStyle w:val="NormalnyWeb"/>
        <w:keepNext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 xml:space="preserve">w sprawie </w:t>
      </w:r>
      <w:r w:rsidR="00392C8E">
        <w:rPr>
          <w:b/>
          <w:bCs/>
          <w:sz w:val="22"/>
          <w:szCs w:val="22"/>
        </w:rPr>
        <w:t>uchwalenia Statutu</w:t>
      </w:r>
      <w:r>
        <w:rPr>
          <w:b/>
          <w:bCs/>
          <w:sz w:val="22"/>
          <w:szCs w:val="22"/>
        </w:rPr>
        <w:t xml:space="preserve"> </w:t>
      </w:r>
      <w:r w:rsidR="004C7353">
        <w:rPr>
          <w:b/>
          <w:bCs/>
          <w:sz w:val="22"/>
          <w:szCs w:val="22"/>
        </w:rPr>
        <w:t>Gminnego Zespołu Oświatowego w Gostycynie</w:t>
      </w:r>
    </w:p>
    <w:p w:rsidR="005D2FA9" w:rsidRDefault="005D2FA9" w:rsidP="005D2FA9">
      <w:pPr>
        <w:pStyle w:val="NormalnyWeb"/>
        <w:spacing w:before="120" w:beforeAutospacing="0" w:after="120" w:afterAutospacing="0"/>
        <w:ind w:firstLine="227"/>
        <w:jc w:val="both"/>
      </w:pPr>
      <w:bookmarkStart w:id="0" w:name="bookmark_1"/>
      <w:r>
        <w:rPr>
          <w:sz w:val="22"/>
          <w:szCs w:val="22"/>
        </w:rPr>
        <w:t> </w:t>
      </w:r>
      <w:bookmarkEnd w:id="0"/>
      <w:r>
        <w:rPr>
          <w:sz w:val="22"/>
          <w:szCs w:val="22"/>
        </w:rPr>
        <w:t>Na podst</w:t>
      </w:r>
      <w:r w:rsidR="00EB2CC9">
        <w:rPr>
          <w:sz w:val="22"/>
          <w:szCs w:val="22"/>
        </w:rPr>
        <w:t>awie art. 18 ust. 2 pkt 9 lit. h</w:t>
      </w:r>
      <w:r>
        <w:rPr>
          <w:sz w:val="22"/>
          <w:szCs w:val="22"/>
        </w:rPr>
        <w:t>, art. 40 ust. 2 pkt 2</w:t>
      </w:r>
      <w:r w:rsidR="00CF23B9">
        <w:rPr>
          <w:sz w:val="22"/>
          <w:szCs w:val="22"/>
        </w:rPr>
        <w:t xml:space="preserve"> i art. 42</w:t>
      </w:r>
      <w:r>
        <w:rPr>
          <w:sz w:val="22"/>
          <w:szCs w:val="22"/>
        </w:rPr>
        <w:t xml:space="preserve"> ustawy z dnia 8 marca 1990 roku </w:t>
      </w:r>
      <w:r w:rsidR="00EB2CC9">
        <w:rPr>
          <w:sz w:val="22"/>
          <w:szCs w:val="22"/>
        </w:rPr>
        <w:br/>
      </w:r>
      <w:r>
        <w:rPr>
          <w:sz w:val="22"/>
          <w:szCs w:val="22"/>
        </w:rPr>
        <w:t>o samorządzie gminnym (tekst jednolity Dz. U. z 201</w:t>
      </w:r>
      <w:r w:rsidR="00B043AA">
        <w:rPr>
          <w:sz w:val="22"/>
          <w:szCs w:val="22"/>
        </w:rPr>
        <w:t>6</w:t>
      </w:r>
      <w:r>
        <w:rPr>
          <w:sz w:val="22"/>
          <w:szCs w:val="22"/>
        </w:rPr>
        <w:t xml:space="preserve"> r., poz. </w:t>
      </w:r>
      <w:r w:rsidR="00B043AA">
        <w:rPr>
          <w:sz w:val="22"/>
          <w:szCs w:val="22"/>
        </w:rPr>
        <w:t>446</w:t>
      </w:r>
      <w:r>
        <w:rPr>
          <w:sz w:val="22"/>
          <w:szCs w:val="22"/>
        </w:rPr>
        <w:t xml:space="preserve">) </w:t>
      </w:r>
      <w:r w:rsidR="00EB2CC9">
        <w:rPr>
          <w:sz w:val="22"/>
          <w:szCs w:val="22"/>
        </w:rPr>
        <w:t xml:space="preserve">oraz </w:t>
      </w:r>
      <w:r w:rsidR="00CF23B9">
        <w:rPr>
          <w:sz w:val="22"/>
          <w:szCs w:val="22"/>
        </w:rPr>
        <w:t>art. 5 ust. 9 ustawy o systemie oświaty (tekst jednolity Dz.U. 2015 r., poz. 2156 z późn.zm.)</w:t>
      </w:r>
    </w:p>
    <w:p w:rsidR="005D2FA9" w:rsidRDefault="005D2FA9" w:rsidP="005D2FA9">
      <w:pPr>
        <w:pStyle w:val="NormalnyWeb"/>
        <w:spacing w:before="120" w:beforeAutospacing="0" w:after="120" w:afterAutospacing="0"/>
        <w:ind w:left="283" w:firstLine="227"/>
        <w:jc w:val="center"/>
      </w:pPr>
      <w:bookmarkStart w:id="1" w:name="bookmark_2"/>
      <w:r>
        <w:rPr>
          <w:sz w:val="22"/>
          <w:szCs w:val="22"/>
        </w:rPr>
        <w:t> </w:t>
      </w:r>
      <w:bookmarkEnd w:id="1"/>
      <w:r>
        <w:rPr>
          <w:b/>
          <w:bCs/>
          <w:sz w:val="22"/>
          <w:szCs w:val="22"/>
        </w:rPr>
        <w:t xml:space="preserve">Rada </w:t>
      </w:r>
      <w:r w:rsidR="004C7353">
        <w:rPr>
          <w:b/>
          <w:bCs/>
          <w:sz w:val="22"/>
          <w:szCs w:val="22"/>
        </w:rPr>
        <w:t>Gminy</w:t>
      </w:r>
    </w:p>
    <w:p w:rsidR="005D2FA9" w:rsidRDefault="005D2FA9" w:rsidP="005D2FA9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  <w:sz w:val="22"/>
          <w:szCs w:val="22"/>
        </w:rPr>
      </w:pPr>
      <w:bookmarkStart w:id="2" w:name="bookmark_3"/>
      <w:r>
        <w:rPr>
          <w:sz w:val="22"/>
          <w:szCs w:val="22"/>
        </w:rPr>
        <w:t> </w:t>
      </w:r>
      <w:bookmarkEnd w:id="2"/>
      <w:r>
        <w:rPr>
          <w:b/>
          <w:bCs/>
          <w:sz w:val="22"/>
          <w:szCs w:val="22"/>
        </w:rPr>
        <w:t>uchwala, co następuje:</w:t>
      </w:r>
    </w:p>
    <w:p w:rsidR="00EB2CC9" w:rsidRDefault="00EB2CC9" w:rsidP="005D2FA9">
      <w:pPr>
        <w:pStyle w:val="NormalnyWeb"/>
        <w:spacing w:before="120" w:beforeAutospacing="0" w:after="120" w:afterAutospacing="0"/>
        <w:ind w:left="283" w:firstLine="227"/>
        <w:jc w:val="center"/>
      </w:pPr>
    </w:p>
    <w:p w:rsidR="00392C8E" w:rsidRDefault="005D2FA9" w:rsidP="00EB2CC9">
      <w:pPr>
        <w:pStyle w:val="NormalnyWeb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3" w:name="bookmark_4"/>
      <w:r>
        <w:rPr>
          <w:sz w:val="22"/>
          <w:szCs w:val="22"/>
        </w:rPr>
        <w:t> </w:t>
      </w:r>
      <w:bookmarkEnd w:id="3"/>
      <w:r w:rsidR="00392C8E">
        <w:rPr>
          <w:sz w:val="22"/>
          <w:szCs w:val="22"/>
        </w:rPr>
        <w:t xml:space="preserve">Uchwala się </w:t>
      </w:r>
      <w:r w:rsidR="009E0C9C">
        <w:rPr>
          <w:sz w:val="22"/>
          <w:szCs w:val="22"/>
        </w:rPr>
        <w:t xml:space="preserve"> </w:t>
      </w:r>
      <w:r w:rsidR="00392C8E">
        <w:rPr>
          <w:sz w:val="22"/>
          <w:szCs w:val="22"/>
        </w:rPr>
        <w:t xml:space="preserve">Statut </w:t>
      </w:r>
      <w:r w:rsidR="00EB2CC9">
        <w:rPr>
          <w:sz w:val="22"/>
          <w:szCs w:val="22"/>
        </w:rPr>
        <w:t xml:space="preserve">Gminnego Zespołu Oświatowego w Gostycynie, </w:t>
      </w:r>
      <w:r w:rsidR="009E0C9C">
        <w:rPr>
          <w:sz w:val="22"/>
          <w:szCs w:val="22"/>
        </w:rPr>
        <w:t>stanowi</w:t>
      </w:r>
      <w:r w:rsidR="00392C8E">
        <w:rPr>
          <w:sz w:val="22"/>
          <w:szCs w:val="22"/>
        </w:rPr>
        <w:t xml:space="preserve">ący </w:t>
      </w:r>
      <w:r w:rsidR="009E0C9C">
        <w:rPr>
          <w:sz w:val="22"/>
          <w:szCs w:val="22"/>
        </w:rPr>
        <w:t xml:space="preserve">załącznik do </w:t>
      </w:r>
      <w:r w:rsidR="00392C8E">
        <w:rPr>
          <w:sz w:val="22"/>
          <w:szCs w:val="22"/>
        </w:rPr>
        <w:t xml:space="preserve">niniejszej </w:t>
      </w:r>
      <w:r w:rsidR="009E0C9C">
        <w:rPr>
          <w:sz w:val="22"/>
          <w:szCs w:val="22"/>
        </w:rPr>
        <w:t>uchwały</w:t>
      </w:r>
      <w:r w:rsidR="00392C8E">
        <w:rPr>
          <w:sz w:val="22"/>
          <w:szCs w:val="22"/>
        </w:rPr>
        <w:t>.</w:t>
      </w:r>
    </w:p>
    <w:p w:rsidR="00392C8E" w:rsidRDefault="00392C8E" w:rsidP="00EB2CC9">
      <w:pPr>
        <w:pStyle w:val="NormalnyWeb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 w:rsidRPr="00164FB7"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Wykonanie uchwały powierza się Wójtowi Gminy Gostycyn.</w:t>
      </w:r>
    </w:p>
    <w:p w:rsidR="00272E26" w:rsidRPr="009E0C9C" w:rsidRDefault="00392C8E" w:rsidP="00EB2CC9">
      <w:pPr>
        <w:pStyle w:val="NormalnyWeb"/>
        <w:spacing w:before="120" w:beforeAutospacing="0" w:after="120" w:afterAutospacing="0"/>
        <w:ind w:firstLine="340"/>
        <w:jc w:val="both"/>
      </w:pPr>
      <w:r w:rsidRPr="00164FB7"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Traci moc Uchwała</w:t>
      </w:r>
      <w:r w:rsidR="009E0C9C">
        <w:rPr>
          <w:sz w:val="22"/>
          <w:szCs w:val="22"/>
        </w:rPr>
        <w:t xml:space="preserve"> Nr XXII/171/12 Rady Gminy Gostycyn z dnia 20 grudnia 2012 r. w sprawie nadania statutu Gminnemu Zespołowi Oświatowemu w Gostycyni</w:t>
      </w:r>
      <w:r w:rsidR="00EB2CC9">
        <w:rPr>
          <w:sz w:val="22"/>
          <w:szCs w:val="22"/>
        </w:rPr>
        <w:t>e</w:t>
      </w:r>
      <w:r>
        <w:rPr>
          <w:sz w:val="22"/>
          <w:szCs w:val="22"/>
        </w:rPr>
        <w:t xml:space="preserve"> (Dz. Urz. Woj. Kuj-Pom z dnia 08.01.2013 r., poz. 153)</w:t>
      </w:r>
    </w:p>
    <w:p w:rsidR="005D2FA9" w:rsidRDefault="005D2FA9" w:rsidP="005D2FA9">
      <w:pPr>
        <w:pStyle w:val="NormalnyWeb"/>
        <w:keepNext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</w:t>
      </w:r>
      <w:r w:rsidR="00164FB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 </w:t>
      </w:r>
      <w:bookmarkStart w:id="4" w:name="bookmark_11"/>
      <w:r>
        <w:rPr>
          <w:sz w:val="22"/>
          <w:szCs w:val="22"/>
        </w:rPr>
        <w:t> </w:t>
      </w:r>
      <w:bookmarkEnd w:id="4"/>
      <w:r>
        <w:rPr>
          <w:sz w:val="22"/>
          <w:szCs w:val="22"/>
        </w:rPr>
        <w:t xml:space="preserve"> Uchwała </w:t>
      </w:r>
      <w:r w:rsidR="00CF23B9">
        <w:rPr>
          <w:sz w:val="22"/>
          <w:szCs w:val="22"/>
        </w:rPr>
        <w:t>podlega ogłoszeniu</w:t>
      </w:r>
      <w:r>
        <w:rPr>
          <w:sz w:val="22"/>
          <w:szCs w:val="22"/>
        </w:rPr>
        <w:t xml:space="preserve"> w Dzienniku Urzędowym Województwa </w:t>
      </w:r>
      <w:r w:rsidR="00F40108">
        <w:rPr>
          <w:sz w:val="22"/>
          <w:szCs w:val="22"/>
        </w:rPr>
        <w:t xml:space="preserve">Kujawsko-Pomorskiego </w:t>
      </w:r>
      <w:r w:rsidR="00CF23B9">
        <w:rPr>
          <w:sz w:val="22"/>
          <w:szCs w:val="22"/>
        </w:rPr>
        <w:t>i wchodzi w życie</w:t>
      </w:r>
      <w:r w:rsidR="00F40108">
        <w:rPr>
          <w:sz w:val="22"/>
          <w:szCs w:val="22"/>
        </w:rPr>
        <w:t xml:space="preserve"> </w:t>
      </w:r>
      <w:r w:rsidR="00CF23B9">
        <w:rPr>
          <w:sz w:val="22"/>
          <w:szCs w:val="22"/>
        </w:rPr>
        <w:t>z dniem</w:t>
      </w:r>
      <w:r w:rsidR="00F40108">
        <w:rPr>
          <w:sz w:val="22"/>
          <w:szCs w:val="22"/>
        </w:rPr>
        <w:t xml:space="preserve"> 01.09.2016 r.</w:t>
      </w:r>
    </w:p>
    <w:p w:rsidR="00F06930" w:rsidRDefault="00F06930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 w:rsidP="00E26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26231" w:rsidRDefault="00E26231" w:rsidP="00E26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Nr…………………………</w:t>
      </w:r>
    </w:p>
    <w:p w:rsidR="00E26231" w:rsidRDefault="00E26231" w:rsidP="00E26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E26231" w:rsidRDefault="00E26231" w:rsidP="00E26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dnia………………………………………</w:t>
      </w:r>
    </w:p>
    <w:p w:rsidR="00E26231" w:rsidRDefault="00E26231" w:rsidP="00E26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31" w:rsidRDefault="00E26231" w:rsidP="00E26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31" w:rsidRDefault="00E26231" w:rsidP="00E26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art.5 ust. 9 ustawy z dnia 7 września 1991 r.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o systemie oświaty organ prowadzący szkoły i placówki, może tworzyć jednostki obsługi ekonomiczno-administracyjnej szkół i placówek. W związku z planowanym przekazaniem przez Gminę Gostycyn, Gminnemu Zespołowi Oświatowemu w Gostycynie obsługi finansowo księgowej  Klubu Dziecięcego „ Bajkowa Przystań”, należało wprowadzić stosowne zapisy w statucie. Ponadto dokonano aktualizacji zapisów  w związku z działalnością prowadzoną przez Gminny Zespół Oświatowy w Gostycynie. </w:t>
      </w:r>
    </w:p>
    <w:p w:rsidR="00E26231" w:rsidRDefault="00E26231" w:rsidP="00E2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Wdrożenie w życie przepisów niniejszej uchwały nie będzie skutkowało zapewnieniem środków finansowych z budżetu gminy. </w:t>
      </w:r>
    </w:p>
    <w:p w:rsidR="00E26231" w:rsidRDefault="00E26231" w:rsidP="00E26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p w:rsidR="00E26231" w:rsidRDefault="00E26231"/>
    <w:sectPr w:rsidR="00E2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7C3"/>
    <w:multiLevelType w:val="hybridMultilevel"/>
    <w:tmpl w:val="A83208D0"/>
    <w:lvl w:ilvl="0" w:tplc="4E6E4178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D"/>
    <w:rsid w:val="0002587D"/>
    <w:rsid w:val="00164FB7"/>
    <w:rsid w:val="00272E26"/>
    <w:rsid w:val="00392C8E"/>
    <w:rsid w:val="004C7353"/>
    <w:rsid w:val="005D2FA9"/>
    <w:rsid w:val="009E0C9C"/>
    <w:rsid w:val="00B043AA"/>
    <w:rsid w:val="00BA0F2C"/>
    <w:rsid w:val="00CF23B9"/>
    <w:rsid w:val="00D2091F"/>
    <w:rsid w:val="00D2444F"/>
    <w:rsid w:val="00E26231"/>
    <w:rsid w:val="00E3445D"/>
    <w:rsid w:val="00EB2CC9"/>
    <w:rsid w:val="00F06930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5</cp:revision>
  <cp:lastPrinted>2016-06-13T12:03:00Z</cp:lastPrinted>
  <dcterms:created xsi:type="dcterms:W3CDTF">2016-06-13T12:02:00Z</dcterms:created>
  <dcterms:modified xsi:type="dcterms:W3CDTF">2016-06-13T12:37:00Z</dcterms:modified>
</cp:coreProperties>
</file>