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5E7" w:rsidRDefault="009855E7" w:rsidP="009855E7">
      <w:pPr>
        <w:jc w:val="right"/>
        <w:rPr>
          <w:rFonts w:ascii="Times New Roman" w:hAnsi="Times New Roman"/>
          <w:b/>
          <w:bCs/>
        </w:rPr>
      </w:pPr>
      <w:r>
        <w:rPr>
          <w:rFonts w:ascii="Times New Roman" w:hAnsi="Times New Roman"/>
          <w:b/>
          <w:bCs/>
        </w:rPr>
        <w:t>PROJEKT</w:t>
      </w:r>
    </w:p>
    <w:p w:rsidR="00EF5E67" w:rsidRPr="00EE68FA" w:rsidRDefault="00EF5E67" w:rsidP="00EF5E67">
      <w:pPr>
        <w:jc w:val="center"/>
        <w:rPr>
          <w:rFonts w:ascii="Times New Roman" w:hAnsi="Times New Roman"/>
          <w:b/>
          <w:bCs/>
        </w:rPr>
      </w:pPr>
      <w:r w:rsidRPr="00EE68FA">
        <w:rPr>
          <w:rFonts w:ascii="Times New Roman" w:hAnsi="Times New Roman"/>
          <w:b/>
          <w:bCs/>
        </w:rPr>
        <w:t>UCHWAŁA N</w:t>
      </w:r>
      <w:r w:rsidR="009855E7">
        <w:rPr>
          <w:rFonts w:ascii="Times New Roman" w:hAnsi="Times New Roman"/>
          <w:b/>
          <w:bCs/>
        </w:rPr>
        <w:t>r……………</w:t>
      </w:r>
      <w:r w:rsidRPr="00EE68FA">
        <w:rPr>
          <w:rFonts w:ascii="Times New Roman" w:hAnsi="Times New Roman"/>
          <w:b/>
          <w:bCs/>
        </w:rPr>
        <w:t xml:space="preserve"> </w:t>
      </w:r>
    </w:p>
    <w:p w:rsidR="00EF5E67" w:rsidRPr="00EE68FA" w:rsidRDefault="00EF5E67" w:rsidP="00EF5E67">
      <w:pPr>
        <w:jc w:val="center"/>
        <w:rPr>
          <w:rFonts w:ascii="Times New Roman" w:hAnsi="Times New Roman"/>
          <w:b/>
          <w:bCs/>
        </w:rPr>
      </w:pPr>
      <w:r w:rsidRPr="00EE68FA">
        <w:rPr>
          <w:rFonts w:ascii="Times New Roman" w:hAnsi="Times New Roman"/>
          <w:b/>
          <w:bCs/>
        </w:rPr>
        <w:t>RADY GMINY GOSTYCYN</w:t>
      </w:r>
    </w:p>
    <w:p w:rsidR="00EF5E67" w:rsidRPr="00EE68FA" w:rsidRDefault="00EF5E67" w:rsidP="00EF5E67">
      <w:pPr>
        <w:jc w:val="center"/>
        <w:rPr>
          <w:rFonts w:ascii="Times New Roman" w:hAnsi="Times New Roman"/>
        </w:rPr>
      </w:pPr>
      <w:r w:rsidRPr="009855E7">
        <w:rPr>
          <w:rFonts w:ascii="Times New Roman" w:hAnsi="Times New Roman"/>
          <w:b/>
        </w:rPr>
        <w:t>z dnia</w:t>
      </w:r>
      <w:r w:rsidRPr="00EE68FA">
        <w:rPr>
          <w:rFonts w:ascii="Times New Roman" w:hAnsi="Times New Roman"/>
        </w:rPr>
        <w:t xml:space="preserve"> </w:t>
      </w:r>
      <w:r w:rsidR="009855E7">
        <w:rPr>
          <w:rFonts w:ascii="Times New Roman" w:hAnsi="Times New Roman"/>
        </w:rPr>
        <w:t>………………..</w:t>
      </w:r>
    </w:p>
    <w:p w:rsidR="00EF5E67" w:rsidRPr="00EE68FA" w:rsidRDefault="00EF5E67" w:rsidP="00EF5E67">
      <w:pPr>
        <w:jc w:val="center"/>
        <w:rPr>
          <w:rFonts w:ascii="Times New Roman" w:hAnsi="Times New Roman"/>
        </w:rPr>
      </w:pPr>
    </w:p>
    <w:p w:rsidR="00EF5E67" w:rsidRPr="00EE68FA" w:rsidRDefault="00EF5E67" w:rsidP="00EF5E67">
      <w:pPr>
        <w:jc w:val="center"/>
        <w:rPr>
          <w:rFonts w:ascii="Times New Roman" w:hAnsi="Times New Roman"/>
        </w:rPr>
      </w:pPr>
    </w:p>
    <w:p w:rsidR="00EF5E67" w:rsidRPr="00D363A6" w:rsidRDefault="00EF5E67" w:rsidP="00D363A6">
      <w:pPr>
        <w:jc w:val="both"/>
        <w:rPr>
          <w:rFonts w:ascii="Times New Roman" w:hAnsi="Times New Roman"/>
          <w:b/>
          <w:bCs/>
        </w:rPr>
      </w:pPr>
      <w:r w:rsidRPr="00EE68FA">
        <w:rPr>
          <w:rFonts w:ascii="Times New Roman" w:hAnsi="Times New Roman"/>
          <w:b/>
          <w:bCs/>
        </w:rPr>
        <w:t>w sprawie udzielenia dotacji Spółdzielni Socjalnej „Borowiacki Wigor” w Gostycynie</w:t>
      </w:r>
      <w:r w:rsidR="00D363A6">
        <w:rPr>
          <w:rFonts w:ascii="Times New Roman" w:hAnsi="Times New Roman"/>
          <w:b/>
          <w:bCs/>
        </w:rPr>
        <w:t xml:space="preserve"> </w:t>
      </w:r>
      <w:r w:rsidR="00D363A6" w:rsidRPr="00D363A6">
        <w:rPr>
          <w:rFonts w:ascii="Times New Roman" w:hAnsi="Times New Roman"/>
          <w:b/>
        </w:rPr>
        <w:t xml:space="preserve">na realizację zadania publicznego </w:t>
      </w:r>
      <w:bookmarkStart w:id="0" w:name="_GoBack"/>
      <w:bookmarkEnd w:id="0"/>
      <w:r w:rsidR="00D363A6" w:rsidRPr="00D363A6">
        <w:rPr>
          <w:rFonts w:ascii="Times New Roman" w:hAnsi="Times New Roman"/>
          <w:b/>
        </w:rPr>
        <w:t>w zakresie pomocy społecznej pn. „Dożywianie uprawnionych podopiecznych  Gminnego Ośrodka Pomocy Społecznej w Gostycynie w formie posiłków jednodaniowych w 2018 r.”</w:t>
      </w:r>
    </w:p>
    <w:p w:rsidR="00EF5E67" w:rsidRPr="00EE68FA" w:rsidRDefault="00EF5E67" w:rsidP="00EF5E67">
      <w:pPr>
        <w:jc w:val="center"/>
        <w:rPr>
          <w:rFonts w:ascii="Times New Roman" w:hAnsi="Times New Roman"/>
          <w:b/>
          <w:bCs/>
        </w:rPr>
      </w:pPr>
    </w:p>
    <w:p w:rsidR="00EF5E67" w:rsidRPr="00EE68FA" w:rsidRDefault="00EF5E67" w:rsidP="00EF5E67">
      <w:pPr>
        <w:jc w:val="both"/>
        <w:rPr>
          <w:rFonts w:ascii="Times New Roman" w:hAnsi="Times New Roman"/>
          <w:b/>
          <w:bCs/>
        </w:rPr>
      </w:pPr>
    </w:p>
    <w:p w:rsidR="00EF5E67" w:rsidRPr="00EE68FA" w:rsidRDefault="00EF5E67" w:rsidP="009855E7">
      <w:pPr>
        <w:ind w:firstLine="708"/>
        <w:jc w:val="both"/>
        <w:rPr>
          <w:rFonts w:ascii="Times New Roman" w:hAnsi="Times New Roman"/>
        </w:rPr>
      </w:pPr>
      <w:r w:rsidRPr="00EE68FA">
        <w:rPr>
          <w:rFonts w:ascii="Times New Roman" w:hAnsi="Times New Roman"/>
        </w:rPr>
        <w:t>Na podstawie art. 18 ust. 2 pkt 15 ustawy z dnia 8 marca 1990 r. o samorządzie gminnym</w:t>
      </w:r>
      <w:r w:rsidR="009855E7">
        <w:rPr>
          <w:rFonts w:ascii="Times New Roman" w:hAnsi="Times New Roman"/>
        </w:rPr>
        <w:t xml:space="preserve"> </w:t>
      </w:r>
      <w:r w:rsidRPr="00EE68FA">
        <w:rPr>
          <w:rFonts w:ascii="Times New Roman" w:hAnsi="Times New Roman"/>
        </w:rPr>
        <w:t>(</w:t>
      </w:r>
      <w:proofErr w:type="spellStart"/>
      <w:r w:rsidRPr="00EE68FA">
        <w:rPr>
          <w:rFonts w:ascii="Times New Roman" w:hAnsi="Times New Roman"/>
        </w:rPr>
        <w:t>t.j</w:t>
      </w:r>
      <w:proofErr w:type="spellEnd"/>
      <w:r w:rsidRPr="00EE68FA">
        <w:rPr>
          <w:rFonts w:ascii="Times New Roman" w:hAnsi="Times New Roman"/>
        </w:rPr>
        <w:t>. Dz. U. z 2017 r. poz. 1875, 2232) i art. 218 ustawy z dnia 27 sierpnia 2009 r. o finansach publicznych (t. j. Dz. U. z 2017 r. poz. 2077, z 2018</w:t>
      </w:r>
      <w:r w:rsidR="009855E7">
        <w:rPr>
          <w:rFonts w:ascii="Times New Roman" w:hAnsi="Times New Roman"/>
        </w:rPr>
        <w:t xml:space="preserve"> </w:t>
      </w:r>
      <w:r w:rsidRPr="00EE68FA">
        <w:rPr>
          <w:rFonts w:ascii="Times New Roman" w:hAnsi="Times New Roman"/>
        </w:rPr>
        <w:t>r. poz. 62)</w:t>
      </w:r>
      <w:r w:rsidR="009855E7">
        <w:rPr>
          <w:rFonts w:ascii="Times New Roman" w:hAnsi="Times New Roman"/>
        </w:rPr>
        <w:t xml:space="preserve"> </w:t>
      </w:r>
      <w:r w:rsidRPr="00EE68FA">
        <w:rPr>
          <w:rFonts w:ascii="Times New Roman" w:hAnsi="Times New Roman"/>
        </w:rPr>
        <w:t>w związku z art. 15 ust. 1 pkt 1 i ust. 2 ustawy z dnia 27 kwietnia 2006 r. o spółdzielniach socjalnych (Dz.U. z 2006 r. Nr 94 poz. 651 ze zmianami),</w:t>
      </w:r>
    </w:p>
    <w:p w:rsidR="00EF5E67" w:rsidRPr="00EE68FA" w:rsidRDefault="00EF5E67" w:rsidP="00EF5E67">
      <w:pPr>
        <w:jc w:val="center"/>
        <w:rPr>
          <w:rFonts w:ascii="Times New Roman" w:hAnsi="Times New Roman"/>
          <w:b/>
          <w:bCs/>
        </w:rPr>
      </w:pPr>
    </w:p>
    <w:p w:rsidR="00EF5E67" w:rsidRPr="00EE68FA" w:rsidRDefault="00EF5E67" w:rsidP="00EF5E67">
      <w:pPr>
        <w:jc w:val="center"/>
        <w:rPr>
          <w:rFonts w:ascii="Times New Roman" w:hAnsi="Times New Roman"/>
          <w:b/>
          <w:bCs/>
        </w:rPr>
      </w:pPr>
      <w:r w:rsidRPr="00EE68FA">
        <w:rPr>
          <w:rFonts w:ascii="Times New Roman" w:hAnsi="Times New Roman"/>
          <w:b/>
          <w:bCs/>
        </w:rPr>
        <w:t>Rada Gminy Gostycyn</w:t>
      </w:r>
    </w:p>
    <w:p w:rsidR="00EF5E67" w:rsidRPr="00EE68FA" w:rsidRDefault="00EF5E67" w:rsidP="00EF5E67">
      <w:pPr>
        <w:jc w:val="center"/>
        <w:rPr>
          <w:rFonts w:ascii="Times New Roman" w:hAnsi="Times New Roman"/>
          <w:b/>
          <w:bCs/>
        </w:rPr>
      </w:pPr>
      <w:r w:rsidRPr="00EE68FA">
        <w:rPr>
          <w:rFonts w:ascii="Times New Roman" w:hAnsi="Times New Roman"/>
          <w:b/>
          <w:bCs/>
        </w:rPr>
        <w:t>uchwala, co następuje:</w:t>
      </w:r>
    </w:p>
    <w:p w:rsidR="00EF5E67" w:rsidRPr="00EE68FA" w:rsidRDefault="00EF5E67" w:rsidP="00EF5E67">
      <w:pPr>
        <w:jc w:val="center"/>
        <w:rPr>
          <w:rFonts w:ascii="Times New Roman" w:hAnsi="Times New Roman"/>
          <w:b/>
          <w:bCs/>
        </w:rPr>
      </w:pPr>
    </w:p>
    <w:p w:rsidR="00EF5E67" w:rsidRPr="00EE68FA" w:rsidRDefault="00EF5E67" w:rsidP="009855E7">
      <w:pPr>
        <w:spacing w:line="276" w:lineRule="auto"/>
        <w:ind w:firstLine="708"/>
        <w:jc w:val="both"/>
        <w:rPr>
          <w:rFonts w:ascii="Times New Roman" w:hAnsi="Times New Roman"/>
        </w:rPr>
      </w:pPr>
      <w:r w:rsidRPr="00EE68FA">
        <w:rPr>
          <w:rFonts w:ascii="Times New Roman" w:hAnsi="Times New Roman"/>
          <w:b/>
          <w:bCs/>
        </w:rPr>
        <w:t>§ 1.</w:t>
      </w:r>
      <w:r w:rsidR="009855E7">
        <w:rPr>
          <w:rFonts w:ascii="Times New Roman" w:hAnsi="Times New Roman"/>
          <w:b/>
          <w:bCs/>
        </w:rPr>
        <w:t xml:space="preserve"> </w:t>
      </w:r>
      <w:r w:rsidRPr="00EE68FA">
        <w:rPr>
          <w:rFonts w:ascii="Times New Roman" w:hAnsi="Times New Roman"/>
        </w:rPr>
        <w:t>Udziela się z budżetu Gminy</w:t>
      </w:r>
      <w:r w:rsidR="00C026E9" w:rsidRPr="00EE68FA">
        <w:rPr>
          <w:rFonts w:ascii="Times New Roman" w:hAnsi="Times New Roman"/>
        </w:rPr>
        <w:t xml:space="preserve"> Gostycyn dotacji w wysokości 112.5</w:t>
      </w:r>
      <w:r w:rsidRPr="00EE68FA">
        <w:rPr>
          <w:rFonts w:ascii="Times New Roman" w:hAnsi="Times New Roman"/>
        </w:rPr>
        <w:t xml:space="preserve">00 zł (słownie: </w:t>
      </w:r>
      <w:r w:rsidR="00C026E9" w:rsidRPr="00EE68FA">
        <w:rPr>
          <w:rFonts w:ascii="Times New Roman" w:hAnsi="Times New Roman"/>
        </w:rPr>
        <w:t xml:space="preserve">sto dwanaście </w:t>
      </w:r>
      <w:r w:rsidRPr="00EE68FA">
        <w:rPr>
          <w:rFonts w:ascii="Times New Roman" w:hAnsi="Times New Roman"/>
        </w:rPr>
        <w:t xml:space="preserve">tysięcy </w:t>
      </w:r>
      <w:r w:rsidR="00C026E9" w:rsidRPr="00EE68FA">
        <w:rPr>
          <w:rFonts w:ascii="Times New Roman" w:hAnsi="Times New Roman"/>
        </w:rPr>
        <w:t xml:space="preserve">pięćset </w:t>
      </w:r>
      <w:r w:rsidRPr="00EE68FA">
        <w:rPr>
          <w:rFonts w:ascii="Times New Roman" w:hAnsi="Times New Roman"/>
        </w:rPr>
        <w:t>złotych 00/100) dla Spółdzielni Socjalnej „Borowiacki Wigor”</w:t>
      </w:r>
      <w:r w:rsidR="00C026E9" w:rsidRPr="00EE68FA">
        <w:rPr>
          <w:rFonts w:ascii="Times New Roman" w:hAnsi="Times New Roman"/>
        </w:rPr>
        <w:br/>
        <w:t xml:space="preserve">w  Gostycynie </w:t>
      </w:r>
      <w:r w:rsidRPr="00EE68FA">
        <w:rPr>
          <w:rFonts w:ascii="Times New Roman" w:hAnsi="Times New Roman"/>
        </w:rPr>
        <w:t>z przeznaczeniem na wsparcie jej statutowej działalności, na r</w:t>
      </w:r>
      <w:r w:rsidR="00C026E9" w:rsidRPr="00EE68FA">
        <w:rPr>
          <w:rFonts w:ascii="Times New Roman" w:hAnsi="Times New Roman"/>
        </w:rPr>
        <w:t xml:space="preserve">ealizację zadania publicznego  </w:t>
      </w:r>
      <w:r w:rsidRPr="00EE68FA">
        <w:rPr>
          <w:rFonts w:ascii="Times New Roman" w:hAnsi="Times New Roman"/>
        </w:rPr>
        <w:t>w zakresie pomocy społecznej pn. „</w:t>
      </w:r>
      <w:r w:rsidR="00C026E9" w:rsidRPr="00EE68FA">
        <w:rPr>
          <w:rFonts w:ascii="Times New Roman" w:hAnsi="Times New Roman"/>
        </w:rPr>
        <w:t xml:space="preserve">Dożywianie uprawnionych podopiecznych  Gminnego Ośrodka Pomocy Społecznej w Gostycynie w formie posiłków jednodaniowych </w:t>
      </w:r>
      <w:r w:rsidR="00C026E9" w:rsidRPr="00EE68FA">
        <w:rPr>
          <w:rFonts w:ascii="Times New Roman" w:hAnsi="Times New Roman"/>
        </w:rPr>
        <w:br/>
        <w:t>w 2018 r.</w:t>
      </w:r>
      <w:r w:rsidRPr="00EE68FA">
        <w:rPr>
          <w:rFonts w:ascii="Times New Roman" w:hAnsi="Times New Roman"/>
        </w:rPr>
        <w:t>”.</w:t>
      </w:r>
    </w:p>
    <w:p w:rsidR="00EF5E67" w:rsidRPr="00EE68FA" w:rsidRDefault="00EF5E67" w:rsidP="00EF5E67">
      <w:pPr>
        <w:spacing w:line="276" w:lineRule="auto"/>
        <w:rPr>
          <w:rFonts w:ascii="Times New Roman" w:hAnsi="Times New Roman"/>
        </w:rPr>
      </w:pPr>
    </w:p>
    <w:p w:rsidR="00EF5E67" w:rsidRPr="00EE68FA" w:rsidRDefault="00EF5E67" w:rsidP="009855E7">
      <w:pPr>
        <w:spacing w:line="276" w:lineRule="auto"/>
        <w:ind w:firstLine="708"/>
        <w:jc w:val="both"/>
        <w:rPr>
          <w:rFonts w:ascii="Times New Roman" w:hAnsi="Times New Roman"/>
        </w:rPr>
      </w:pPr>
      <w:r w:rsidRPr="00EE68FA">
        <w:rPr>
          <w:rFonts w:ascii="Times New Roman" w:hAnsi="Times New Roman"/>
          <w:b/>
          <w:bCs/>
        </w:rPr>
        <w:t>§ 2.</w:t>
      </w:r>
      <w:r w:rsidR="009855E7">
        <w:rPr>
          <w:rFonts w:ascii="Times New Roman" w:hAnsi="Times New Roman"/>
          <w:b/>
          <w:bCs/>
        </w:rPr>
        <w:t xml:space="preserve"> </w:t>
      </w:r>
      <w:r w:rsidRPr="00EE68FA">
        <w:rPr>
          <w:rFonts w:ascii="Times New Roman" w:hAnsi="Times New Roman"/>
        </w:rPr>
        <w:t>Szczegółowe zasady udzie</w:t>
      </w:r>
      <w:r w:rsidR="00C026E9" w:rsidRPr="00EE68FA">
        <w:rPr>
          <w:rFonts w:ascii="Times New Roman" w:hAnsi="Times New Roman"/>
        </w:rPr>
        <w:t>lenia i rozliczenia dotacji  określa w umowa  pomiędzy Gminnym</w:t>
      </w:r>
      <w:r w:rsidRPr="00EE68FA">
        <w:rPr>
          <w:rFonts w:ascii="Times New Roman" w:hAnsi="Times New Roman"/>
        </w:rPr>
        <w:t xml:space="preserve"> </w:t>
      </w:r>
      <w:r w:rsidR="00C026E9" w:rsidRPr="00EE68FA">
        <w:rPr>
          <w:rFonts w:ascii="Times New Roman" w:hAnsi="Times New Roman"/>
        </w:rPr>
        <w:t xml:space="preserve">Ośrodkiem Pomocy Społecznej  w </w:t>
      </w:r>
      <w:r w:rsidRPr="00EE68FA">
        <w:rPr>
          <w:rFonts w:ascii="Times New Roman" w:hAnsi="Times New Roman"/>
        </w:rPr>
        <w:t>Gostycyn</w:t>
      </w:r>
      <w:r w:rsidR="00C026E9" w:rsidRPr="00EE68FA">
        <w:rPr>
          <w:rFonts w:ascii="Times New Roman" w:hAnsi="Times New Roman"/>
        </w:rPr>
        <w:t>ie</w:t>
      </w:r>
      <w:r w:rsidRPr="00EE68FA">
        <w:rPr>
          <w:rFonts w:ascii="Times New Roman" w:hAnsi="Times New Roman"/>
        </w:rPr>
        <w:t xml:space="preserve"> a </w:t>
      </w:r>
      <w:r w:rsidR="00C026E9" w:rsidRPr="00EE68FA">
        <w:rPr>
          <w:rFonts w:ascii="Times New Roman" w:hAnsi="Times New Roman"/>
        </w:rPr>
        <w:t xml:space="preserve"> Spółdzielnia Socjalną „Borowiacki Wigor” w Gostycynie </w:t>
      </w:r>
      <w:r w:rsidRPr="00EE68FA">
        <w:rPr>
          <w:rFonts w:ascii="Times New Roman" w:hAnsi="Times New Roman"/>
        </w:rPr>
        <w:t>.</w:t>
      </w:r>
    </w:p>
    <w:p w:rsidR="00EF5E67" w:rsidRPr="00EE68FA" w:rsidRDefault="00EF5E67" w:rsidP="00EF5E67">
      <w:pPr>
        <w:spacing w:line="276" w:lineRule="auto"/>
        <w:rPr>
          <w:rFonts w:ascii="Times New Roman" w:hAnsi="Times New Roman"/>
        </w:rPr>
      </w:pPr>
    </w:p>
    <w:p w:rsidR="00EF5E67" w:rsidRPr="00EE68FA" w:rsidRDefault="00EF5E67" w:rsidP="009855E7">
      <w:pPr>
        <w:spacing w:line="276" w:lineRule="auto"/>
        <w:ind w:firstLine="708"/>
        <w:jc w:val="both"/>
        <w:rPr>
          <w:rFonts w:ascii="Times New Roman" w:hAnsi="Times New Roman"/>
        </w:rPr>
      </w:pPr>
      <w:r w:rsidRPr="00EE68FA">
        <w:rPr>
          <w:rFonts w:ascii="Times New Roman" w:hAnsi="Times New Roman"/>
          <w:b/>
          <w:bCs/>
        </w:rPr>
        <w:t>§ 3.</w:t>
      </w:r>
      <w:r w:rsidR="009855E7">
        <w:rPr>
          <w:rFonts w:ascii="Times New Roman" w:hAnsi="Times New Roman"/>
          <w:b/>
          <w:bCs/>
        </w:rPr>
        <w:t xml:space="preserve"> </w:t>
      </w:r>
      <w:r w:rsidRPr="00EE68FA">
        <w:rPr>
          <w:rFonts w:ascii="Times New Roman" w:hAnsi="Times New Roman"/>
        </w:rPr>
        <w:t>Wykonanie uchwały powierza się Wójtowi Gminy Gostycyn.</w:t>
      </w:r>
    </w:p>
    <w:p w:rsidR="00EF5E67" w:rsidRPr="00EE68FA" w:rsidRDefault="00EF5E67" w:rsidP="00EF5E67">
      <w:pPr>
        <w:spacing w:line="276" w:lineRule="auto"/>
        <w:rPr>
          <w:rFonts w:ascii="Times New Roman" w:hAnsi="Times New Roman"/>
        </w:rPr>
      </w:pPr>
    </w:p>
    <w:p w:rsidR="00EF5E67" w:rsidRPr="00EE68FA" w:rsidRDefault="00EF5E67" w:rsidP="009855E7">
      <w:pPr>
        <w:spacing w:line="276" w:lineRule="auto"/>
        <w:ind w:firstLine="708"/>
        <w:jc w:val="both"/>
        <w:rPr>
          <w:rFonts w:ascii="Times New Roman" w:hAnsi="Times New Roman"/>
        </w:rPr>
      </w:pPr>
      <w:r w:rsidRPr="00EE68FA">
        <w:rPr>
          <w:rFonts w:ascii="Times New Roman" w:hAnsi="Times New Roman"/>
          <w:b/>
          <w:bCs/>
        </w:rPr>
        <w:t>§ 4.</w:t>
      </w:r>
      <w:r w:rsidR="009855E7">
        <w:rPr>
          <w:rFonts w:ascii="Times New Roman" w:hAnsi="Times New Roman"/>
          <w:b/>
          <w:bCs/>
        </w:rPr>
        <w:t xml:space="preserve"> </w:t>
      </w:r>
      <w:r w:rsidRPr="00EE68FA">
        <w:rPr>
          <w:rFonts w:ascii="Times New Roman" w:hAnsi="Times New Roman"/>
        </w:rPr>
        <w:t>Uchwała wchodzi w życie z dniem podjęcia</w:t>
      </w:r>
      <w:r w:rsidR="009855E7">
        <w:rPr>
          <w:rFonts w:ascii="Times New Roman" w:hAnsi="Times New Roman"/>
        </w:rPr>
        <w:t xml:space="preserve"> i podlega ogłoszeniu w sposób zwyczajowo przyjęty</w:t>
      </w:r>
      <w:r w:rsidRPr="00EE68FA">
        <w:rPr>
          <w:rFonts w:ascii="Times New Roman" w:hAnsi="Times New Roman"/>
        </w:rPr>
        <w:t>.</w:t>
      </w:r>
    </w:p>
    <w:p w:rsidR="007B1A44" w:rsidRDefault="007B1A44">
      <w:pPr>
        <w:rPr>
          <w:rFonts w:ascii="Times New Roman" w:hAnsi="Times New Roman"/>
        </w:rPr>
      </w:pPr>
    </w:p>
    <w:p w:rsidR="00EE68FA" w:rsidRDefault="00EE68FA">
      <w:pPr>
        <w:rPr>
          <w:rFonts w:ascii="Times New Roman" w:hAnsi="Times New Roman"/>
        </w:rPr>
      </w:pPr>
    </w:p>
    <w:p w:rsidR="00EE68FA" w:rsidRDefault="00EE68FA">
      <w:pPr>
        <w:rPr>
          <w:rFonts w:ascii="Times New Roman" w:hAnsi="Times New Roman"/>
        </w:rPr>
      </w:pPr>
    </w:p>
    <w:p w:rsidR="00EE68FA" w:rsidRDefault="00EE68FA">
      <w:pPr>
        <w:rPr>
          <w:rFonts w:ascii="Times New Roman" w:hAnsi="Times New Roman"/>
        </w:rPr>
      </w:pPr>
    </w:p>
    <w:p w:rsidR="00EE68FA" w:rsidRDefault="00EE68FA">
      <w:pPr>
        <w:rPr>
          <w:rFonts w:ascii="Times New Roman" w:hAnsi="Times New Roman"/>
        </w:rPr>
      </w:pPr>
    </w:p>
    <w:p w:rsidR="00EE68FA" w:rsidRDefault="00EE68FA">
      <w:pPr>
        <w:rPr>
          <w:rFonts w:ascii="Times New Roman" w:hAnsi="Times New Roman"/>
        </w:rPr>
      </w:pPr>
    </w:p>
    <w:p w:rsidR="00EE68FA" w:rsidRDefault="00EE68FA">
      <w:pPr>
        <w:rPr>
          <w:rFonts w:ascii="Times New Roman" w:hAnsi="Times New Roman"/>
        </w:rPr>
      </w:pPr>
    </w:p>
    <w:p w:rsidR="009855E7" w:rsidRDefault="009855E7">
      <w:pPr>
        <w:rPr>
          <w:rFonts w:ascii="Times New Roman" w:hAnsi="Times New Roman"/>
        </w:rPr>
      </w:pPr>
    </w:p>
    <w:p w:rsidR="009855E7" w:rsidRDefault="009855E7">
      <w:pPr>
        <w:rPr>
          <w:rFonts w:ascii="Times New Roman" w:hAnsi="Times New Roman"/>
        </w:rPr>
      </w:pPr>
    </w:p>
    <w:p w:rsidR="009855E7" w:rsidRDefault="009855E7">
      <w:pPr>
        <w:rPr>
          <w:rFonts w:ascii="Times New Roman" w:hAnsi="Times New Roman"/>
        </w:rPr>
      </w:pPr>
    </w:p>
    <w:p w:rsidR="009855E7" w:rsidRDefault="009855E7">
      <w:pPr>
        <w:rPr>
          <w:rFonts w:ascii="Times New Roman" w:hAnsi="Times New Roman"/>
        </w:rPr>
      </w:pPr>
    </w:p>
    <w:p w:rsidR="009855E7" w:rsidRDefault="009855E7">
      <w:pPr>
        <w:rPr>
          <w:rFonts w:ascii="Times New Roman" w:hAnsi="Times New Roman"/>
        </w:rPr>
      </w:pPr>
    </w:p>
    <w:p w:rsidR="00EE68FA" w:rsidRDefault="00EE68FA">
      <w:pPr>
        <w:rPr>
          <w:rFonts w:ascii="Times New Roman" w:hAnsi="Times New Roman"/>
        </w:rPr>
      </w:pPr>
    </w:p>
    <w:p w:rsidR="00EE68FA" w:rsidRDefault="00EE68FA">
      <w:pPr>
        <w:rPr>
          <w:rFonts w:ascii="Times New Roman" w:hAnsi="Times New Roman"/>
        </w:rPr>
      </w:pPr>
    </w:p>
    <w:p w:rsidR="009855E7" w:rsidRDefault="009855E7" w:rsidP="00EE68FA">
      <w:pPr>
        <w:pStyle w:val="NormalnyWeb"/>
        <w:spacing w:line="270" w:lineRule="atLeast"/>
        <w:ind w:left="2832" w:firstLine="708"/>
        <w:rPr>
          <w:b/>
          <w:color w:val="000000" w:themeColor="text1"/>
          <w:szCs w:val="20"/>
        </w:rPr>
      </w:pPr>
    </w:p>
    <w:p w:rsidR="00EE68FA" w:rsidRDefault="00EE68FA" w:rsidP="00EE68FA">
      <w:pPr>
        <w:pStyle w:val="NormalnyWeb"/>
        <w:spacing w:line="270" w:lineRule="atLeast"/>
        <w:ind w:left="2832" w:firstLine="708"/>
        <w:rPr>
          <w:b/>
          <w:color w:val="000000" w:themeColor="text1"/>
          <w:szCs w:val="20"/>
        </w:rPr>
      </w:pPr>
      <w:r w:rsidRPr="002C6C96">
        <w:rPr>
          <w:b/>
          <w:color w:val="000000" w:themeColor="text1"/>
          <w:szCs w:val="20"/>
        </w:rPr>
        <w:t>Uzasadnienie</w:t>
      </w:r>
    </w:p>
    <w:p w:rsidR="00EE68FA" w:rsidRDefault="00EE68FA" w:rsidP="009855E7">
      <w:pPr>
        <w:shd w:val="clear" w:color="auto" w:fill="FFFFFF"/>
        <w:spacing w:before="100" w:beforeAutospacing="1" w:line="239" w:lineRule="atLeast"/>
        <w:ind w:firstLine="708"/>
        <w:jc w:val="both"/>
        <w:rPr>
          <w:rFonts w:ascii="Times New Roman" w:eastAsia="Times New Roman" w:hAnsi="Times New Roman"/>
          <w:color w:val="000000"/>
          <w:shd w:val="clear" w:color="auto" w:fill="FFFFFF"/>
          <w:lang w:eastAsia="pl-PL"/>
        </w:rPr>
      </w:pPr>
      <w:r w:rsidRPr="002D719E">
        <w:rPr>
          <w:rFonts w:ascii="Times New Roman" w:eastAsia="Times New Roman" w:hAnsi="Times New Roman"/>
          <w:color w:val="000000"/>
          <w:lang w:eastAsia="pl-PL"/>
        </w:rPr>
        <w:t>Spółdzielnia Socjalna „Borowiacki Wigor” jest podmiotem ekonomii społecznej, który za cel swej działalności statutowej obrał umożliwienie osobom wykluczonym lub zagrożonym wykluczeniem społecznym aktywizacji zawodowej. Ponadto celami Spółdzielni jest także prowadzenie działalności społecznej i oświatowo-kulturalnej na rzecz swoich członków  i ich rodzin oraz środowiska lokalnego, a także działalności społecznie użytecznej w sferze działań publicznych określonych w ustawie z dnia 24 kwietnia 2003 r. o działalności pożytku publicznego i o wolontariacie (Dz. U. z 2003 r. Nr 96, poz. 873, z późniejszymi zmianami).</w:t>
      </w:r>
      <w:r>
        <w:rPr>
          <w:rFonts w:ascii="Times New Roman" w:eastAsia="Times New Roman" w:hAnsi="Times New Roman"/>
          <w:color w:val="000000"/>
          <w:lang w:eastAsia="pl-PL"/>
        </w:rPr>
        <w:t xml:space="preserve"> </w:t>
      </w:r>
      <w:r w:rsidRPr="002D719E">
        <w:rPr>
          <w:rFonts w:ascii="Times New Roman" w:eastAsia="Times New Roman" w:hAnsi="Times New Roman"/>
          <w:color w:val="000000"/>
          <w:shd w:val="clear" w:color="auto" w:fill="FFFFFF"/>
          <w:lang w:eastAsia="pl-PL"/>
        </w:rPr>
        <w:t xml:space="preserve">Jednym z działań odpłatnych spółdzielni jest przygotowywanie posiłków dla osób w trudnej sytuacji życiowej. Zgodnie z art. 15 ust. 1 ustawy z dnia 27 kwietnia 2006 r. o spółdzielniach socjalnych, działalność spółdzielni może zostać wsparta ze środków budżetu jednostki samorządu terytorialnego, m.in. w formie dotacji. Wsparcie takie udzielane jest w drodze uchwały, przez właściwe organy jednostek samorządu terytorialnego i przeznaczone jest na cele związane statutowe spółdzielni socjalnej, przyczyniającej się do skutecznego szerzenia idei ekonomii społecznej. Dotacja </w:t>
      </w:r>
      <w:r w:rsidR="009855E7">
        <w:rPr>
          <w:rFonts w:ascii="Times New Roman" w:eastAsia="Times New Roman" w:hAnsi="Times New Roman"/>
          <w:color w:val="000000"/>
          <w:shd w:val="clear" w:color="auto" w:fill="FFFFFF"/>
          <w:lang w:eastAsia="pl-PL"/>
        </w:rPr>
        <w:t xml:space="preserve">z </w:t>
      </w:r>
      <w:r w:rsidR="009855E7">
        <w:rPr>
          <w:rFonts w:ascii="Times New Roman" w:hAnsi="Times New Roman"/>
        </w:rPr>
        <w:t xml:space="preserve">budżetu gminy w wysokości </w:t>
      </w:r>
      <w:r w:rsidR="009855E7" w:rsidRPr="00EE68FA">
        <w:rPr>
          <w:rFonts w:ascii="Times New Roman" w:hAnsi="Times New Roman"/>
        </w:rPr>
        <w:t xml:space="preserve">112.500 zł </w:t>
      </w:r>
      <w:r w:rsidRPr="002D719E">
        <w:rPr>
          <w:rFonts w:ascii="Times New Roman" w:eastAsia="Times New Roman" w:hAnsi="Times New Roman"/>
          <w:color w:val="000000"/>
          <w:shd w:val="clear" w:color="auto" w:fill="FFFFFF"/>
          <w:lang w:eastAsia="pl-PL"/>
        </w:rPr>
        <w:t>umożliwi kontynuację działań związanych z pomocą społeczną dla najbardziej potrzebujących mieszkańców w Gminie Gostycyn.</w:t>
      </w:r>
    </w:p>
    <w:p w:rsidR="00EE68FA" w:rsidRPr="00EE68FA" w:rsidRDefault="00EE68FA" w:rsidP="009855E7">
      <w:pPr>
        <w:ind w:firstLine="708"/>
        <w:rPr>
          <w:rFonts w:ascii="Times New Roman" w:hAnsi="Times New Roman"/>
        </w:rPr>
      </w:pPr>
      <w:r w:rsidRPr="002D719E">
        <w:rPr>
          <w:rFonts w:ascii="Times New Roman" w:eastAsia="Times New Roman" w:hAnsi="Times New Roman"/>
          <w:color w:val="000000"/>
          <w:shd w:val="clear" w:color="auto" w:fill="FFFFFF"/>
          <w:lang w:eastAsia="pl-PL"/>
        </w:rPr>
        <w:t>Wobec powyższego przyjęcie niniejszej uchwały jest uzasadnione. </w:t>
      </w:r>
      <w:r w:rsidRPr="002D719E">
        <w:rPr>
          <w:rFonts w:ascii="Times New Roman" w:eastAsia="Times New Roman" w:hAnsi="Times New Roman"/>
          <w:color w:val="000000"/>
          <w:sz w:val="27"/>
          <w:szCs w:val="27"/>
          <w:lang w:eastAsia="pl-PL"/>
        </w:rPr>
        <w:br/>
      </w:r>
      <w:r w:rsidRPr="002D719E">
        <w:rPr>
          <w:rFonts w:ascii="Times New Roman" w:eastAsia="Times New Roman" w:hAnsi="Times New Roman"/>
          <w:color w:val="000000"/>
          <w:sz w:val="27"/>
          <w:szCs w:val="27"/>
          <w:lang w:eastAsia="pl-PL"/>
        </w:rPr>
        <w:br/>
      </w:r>
      <w:r w:rsidRPr="002D719E">
        <w:rPr>
          <w:rFonts w:ascii="Times New Roman" w:eastAsia="Times New Roman" w:hAnsi="Times New Roman"/>
          <w:color w:val="000000"/>
          <w:sz w:val="27"/>
          <w:szCs w:val="27"/>
          <w:lang w:eastAsia="pl-PL"/>
        </w:rPr>
        <w:br/>
      </w:r>
      <w:r w:rsidRPr="002D719E">
        <w:rPr>
          <w:rFonts w:ascii="Times New Roman" w:eastAsia="Times New Roman" w:hAnsi="Times New Roman"/>
          <w:color w:val="000000"/>
          <w:sz w:val="27"/>
          <w:szCs w:val="27"/>
          <w:lang w:eastAsia="pl-PL"/>
        </w:rPr>
        <w:br/>
      </w:r>
      <w:r w:rsidRPr="002D719E">
        <w:rPr>
          <w:rFonts w:ascii="Times New Roman" w:eastAsia="Times New Roman" w:hAnsi="Times New Roman"/>
          <w:color w:val="000000"/>
          <w:sz w:val="27"/>
          <w:szCs w:val="27"/>
          <w:lang w:eastAsia="pl-PL"/>
        </w:rPr>
        <w:br/>
      </w:r>
      <w:r w:rsidRPr="002D719E">
        <w:rPr>
          <w:rFonts w:ascii="Times New Roman" w:eastAsia="Times New Roman" w:hAnsi="Times New Roman"/>
          <w:color w:val="000000"/>
          <w:sz w:val="27"/>
          <w:szCs w:val="27"/>
          <w:lang w:eastAsia="pl-PL"/>
        </w:rPr>
        <w:br/>
      </w:r>
      <w:r w:rsidRPr="002D719E">
        <w:rPr>
          <w:rFonts w:ascii="Times New Roman" w:eastAsia="Times New Roman" w:hAnsi="Times New Roman"/>
          <w:color w:val="000000"/>
          <w:sz w:val="27"/>
          <w:szCs w:val="27"/>
          <w:lang w:eastAsia="pl-PL"/>
        </w:rPr>
        <w:br/>
      </w:r>
      <w:r w:rsidRPr="002D719E">
        <w:rPr>
          <w:rFonts w:ascii="Times New Roman" w:eastAsia="Times New Roman" w:hAnsi="Times New Roman"/>
          <w:color w:val="000000"/>
          <w:sz w:val="27"/>
          <w:szCs w:val="27"/>
          <w:lang w:eastAsia="pl-PL"/>
        </w:rPr>
        <w:br/>
      </w:r>
      <w:r w:rsidRPr="002D719E">
        <w:rPr>
          <w:rFonts w:ascii="Times New Roman" w:eastAsia="Times New Roman" w:hAnsi="Times New Roman"/>
          <w:color w:val="000000"/>
          <w:sz w:val="27"/>
          <w:szCs w:val="27"/>
          <w:lang w:eastAsia="pl-PL"/>
        </w:rPr>
        <w:br/>
      </w:r>
      <w:r w:rsidRPr="002D719E">
        <w:rPr>
          <w:rFonts w:ascii="Times New Roman" w:eastAsia="Times New Roman" w:hAnsi="Times New Roman"/>
          <w:color w:val="000000"/>
          <w:sz w:val="27"/>
          <w:szCs w:val="27"/>
          <w:lang w:eastAsia="pl-PL"/>
        </w:rPr>
        <w:br/>
      </w:r>
      <w:r w:rsidRPr="002D719E">
        <w:rPr>
          <w:rFonts w:ascii="Times New Roman" w:eastAsia="Times New Roman" w:hAnsi="Times New Roman"/>
          <w:color w:val="000000"/>
          <w:sz w:val="27"/>
          <w:szCs w:val="27"/>
          <w:lang w:eastAsia="pl-PL"/>
        </w:rPr>
        <w:br/>
      </w:r>
    </w:p>
    <w:sectPr w:rsidR="00EE68FA" w:rsidRPr="00EE68FA" w:rsidSect="00B262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EF5E67"/>
    <w:rsid w:val="005503F8"/>
    <w:rsid w:val="007B1A44"/>
    <w:rsid w:val="009855E7"/>
    <w:rsid w:val="00C026E9"/>
    <w:rsid w:val="00D363A6"/>
    <w:rsid w:val="00EE68FA"/>
    <w:rsid w:val="00EF5E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5E67"/>
    <w:pPr>
      <w:spacing w:after="0" w:line="240" w:lineRule="auto"/>
    </w:pPr>
    <w:rPr>
      <w:rFonts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E68FA"/>
    <w:pPr>
      <w:spacing w:after="135"/>
    </w:pPr>
    <w:rPr>
      <w:rFonts w:ascii="Times New Roman" w:eastAsia="Times New Roman" w:hAnsi="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435</Words>
  <Characters>2613</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Asus</cp:lastModifiedBy>
  <cp:revision>3</cp:revision>
  <cp:lastPrinted>2018-02-06T11:04:00Z</cp:lastPrinted>
  <dcterms:created xsi:type="dcterms:W3CDTF">2018-01-31T11:13:00Z</dcterms:created>
  <dcterms:modified xsi:type="dcterms:W3CDTF">2018-02-06T11:45:00Z</dcterms:modified>
</cp:coreProperties>
</file>