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82D5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082D53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2018 r.</w:t>
      </w:r>
    </w:p>
    <w:p w:rsidR="00A77B3E" w:rsidRDefault="00082D53">
      <w:pPr>
        <w:keepNext/>
        <w:spacing w:after="480"/>
        <w:jc w:val="center"/>
      </w:pPr>
      <w:r>
        <w:rPr>
          <w:b/>
        </w:rPr>
        <w:t>w sprawie podziału gminy Gostycyn na stałe obwody głosowania</w:t>
      </w:r>
    </w:p>
    <w:p w:rsidR="00A77B3E" w:rsidRDefault="00082D53">
      <w:pPr>
        <w:keepLines/>
        <w:spacing w:before="120" w:after="120"/>
        <w:ind w:firstLine="227"/>
      </w:pPr>
      <w:r>
        <w:t xml:space="preserve">Na podstawie art. 12 § 2 ustawy z dnia 5 stycznia 2011 r. – Kodeks wyborczy </w:t>
      </w:r>
      <w:r>
        <w:br/>
        <w:t xml:space="preserve">(Dz. U. z 2017 r. poz. 15 i 1089 oraz z 2018 r. poz. 4, 130 i 138) w związku z art. 13 ust. 1 ustawy </w:t>
      </w:r>
      <w:r>
        <w:br/>
        <w:t xml:space="preserve">z dnia 11 stycznia 2018 r. o zmianie niektórych ustaw w celu zwiększenia udziału obywateli </w:t>
      </w:r>
      <w:r>
        <w:br/>
        <w:t xml:space="preserve">w procesie wybierania, funkcjonowania i kontrolowania niektórych organów publicznych (Dz. U. z 2018 r. poz. 130) na </w:t>
      </w:r>
      <w:r>
        <w:rPr>
          <w:b/>
        </w:rPr>
        <w:t>wniosek Wójta Gminy Gostycyn,</w:t>
      </w:r>
    </w:p>
    <w:p w:rsidR="00A77B3E" w:rsidRDefault="00082D53">
      <w:pPr>
        <w:spacing w:before="120" w:after="120"/>
        <w:jc w:val="center"/>
        <w:rPr>
          <w:b/>
        </w:rPr>
      </w:pPr>
      <w:r>
        <w:rPr>
          <w:b/>
        </w:rPr>
        <w:t>Rada Gminy Gostycyn,</w:t>
      </w:r>
      <w:r>
        <w:rPr>
          <w:b/>
        </w:rPr>
        <w:br/>
        <w:t>uchwala, co następuje:</w:t>
      </w:r>
    </w:p>
    <w:p w:rsidR="00A77B3E" w:rsidRDefault="00082D53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podziału gminy Gostycyn na stałe obwody głosowania, ustalając ich numery, granice oraz siedziby obwodowych komisji wyborczych, w tym lokale wyborcze dostosowane do potrzeb wyborców niepełnosprawnych, zgodnie z załącznikiem do niniejszej uchwały.</w:t>
      </w:r>
    </w:p>
    <w:p w:rsidR="00A77B3E" w:rsidRDefault="00082D53">
      <w:pPr>
        <w:keepLines/>
        <w:spacing w:before="120" w:after="120"/>
        <w:ind w:firstLine="340"/>
      </w:pPr>
      <w:r>
        <w:rPr>
          <w:b/>
        </w:rPr>
        <w:t>§ 2. </w:t>
      </w:r>
      <w:r>
        <w:t>Uchwałę przekazuje się Wojewodzie Kujawsko-Pomorskiemu oraz Komisarzowi Wyborczemu</w:t>
      </w:r>
      <w:r>
        <w:br/>
        <w:t>w Bydgoszczy I.</w:t>
      </w:r>
    </w:p>
    <w:p w:rsidR="00A77B3E" w:rsidRDefault="00082D53">
      <w:pPr>
        <w:keepLines/>
        <w:spacing w:before="120" w:after="120"/>
        <w:ind w:firstLine="340"/>
      </w:pPr>
      <w:r>
        <w:rPr>
          <w:b/>
        </w:rPr>
        <w:t>§ 3. </w:t>
      </w:r>
      <w:r>
        <w:t>Uchwałę ogłasza się w Dzienniku Urzędowym Województwa Kujawsko-Pomorskiego, Biuletynie Informacji Publicznej oraz podaje się do publicznej wiadomości poprzez wywieszenie na tablicy ogłoszeń Urzędu Gminy w Gostycynie oraz na tablicach sołeckich.</w:t>
      </w:r>
    </w:p>
    <w:p w:rsidR="00A77B3E" w:rsidRDefault="00082D53">
      <w:pPr>
        <w:keepLines/>
        <w:spacing w:before="120" w:after="120"/>
        <w:ind w:firstLine="340"/>
      </w:pPr>
      <w:r>
        <w:rPr>
          <w:b/>
        </w:rPr>
        <w:t>§ 4. </w:t>
      </w:r>
      <w:r>
        <w:t>Na niniejszą uchwałę wyborcom, w liczbie co najmniej 15, przysługuje prawo wniesienia skargi</w:t>
      </w:r>
      <w:r>
        <w:br/>
        <w:t>do Komisarza Wyborczego w Bydgoszczy I, w terminie 5 dni od daty podania uchwały do publicznej wiadomości.</w:t>
      </w:r>
    </w:p>
    <w:p w:rsidR="00A77B3E" w:rsidRDefault="00082D53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 powierza się Wójtowi Gminy Gostycyn.</w:t>
      </w:r>
    </w:p>
    <w:p w:rsidR="00773331" w:rsidRDefault="00082D53">
      <w:pPr>
        <w:keepLines/>
        <w:spacing w:before="120" w:after="120"/>
        <w:ind w:firstLine="340"/>
      </w:pPr>
      <w:r>
        <w:rPr>
          <w:b/>
        </w:rPr>
        <w:t>§ 6. </w:t>
      </w:r>
      <w:r>
        <w:t>Uchwała w</w:t>
      </w:r>
      <w:r w:rsidR="00773331">
        <w:t xml:space="preserve">chodzi w życie z dniem podjęcia.     </w:t>
      </w:r>
    </w:p>
    <w:p w:rsidR="00A77B3E" w:rsidRDefault="00773331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B3E" w:rsidRDefault="00082D53">
      <w:pPr>
        <w:spacing w:before="120" w:after="120"/>
        <w:ind w:left="283" w:firstLine="227"/>
        <w:jc w:val="right"/>
      </w:pPr>
      <w:r>
        <w:rPr>
          <w:b/>
        </w:rPr>
        <w:lastRenderedPageBreak/>
        <w:t>Załącznik</w:t>
      </w:r>
    </w:p>
    <w:p w:rsidR="00A77B3E" w:rsidRDefault="00082D53">
      <w:pPr>
        <w:spacing w:before="120" w:after="120"/>
        <w:ind w:left="283" w:firstLine="227"/>
        <w:jc w:val="right"/>
      </w:pPr>
      <w:r>
        <w:rPr>
          <w:b/>
        </w:rPr>
        <w:t>do Uchwały ...........</w:t>
      </w:r>
    </w:p>
    <w:p w:rsidR="00A77B3E" w:rsidRDefault="00082D53">
      <w:pPr>
        <w:spacing w:before="120" w:after="120"/>
        <w:ind w:left="283" w:firstLine="227"/>
        <w:jc w:val="right"/>
      </w:pPr>
      <w:r>
        <w:rPr>
          <w:b/>
        </w:rPr>
        <w:t>Rady Gminy Gostycyn</w:t>
      </w:r>
    </w:p>
    <w:p w:rsidR="00A77B3E" w:rsidRDefault="00082D53">
      <w:pPr>
        <w:spacing w:before="120" w:after="120"/>
        <w:ind w:left="283" w:firstLine="227"/>
        <w:jc w:val="right"/>
      </w:pPr>
      <w:r>
        <w:rPr>
          <w:b/>
        </w:rPr>
        <w:t>z dnia ...............</w:t>
      </w:r>
    </w:p>
    <w:p w:rsidR="00A77B3E" w:rsidRDefault="00082D53">
      <w:pPr>
        <w:spacing w:before="120" w:after="120"/>
        <w:jc w:val="center"/>
        <w:rPr>
          <w:b/>
        </w:rPr>
      </w:pPr>
      <w:r>
        <w:rPr>
          <w:b/>
        </w:rPr>
        <w:t>Podział gminy Gostycyn na stałe obwody głosowania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6052"/>
        <w:gridCol w:w="3033"/>
      </w:tblGrid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center"/>
            </w:pPr>
            <w:r>
              <w:rPr>
                <w:b/>
              </w:rPr>
              <w:t>Numer obwodu głosowania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center"/>
            </w:pPr>
            <w:r>
              <w:rPr>
                <w:b/>
              </w:rPr>
              <w:t>Granice obwodu głosowania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center"/>
            </w:pPr>
            <w:r>
              <w:rPr>
                <w:b/>
              </w:rPr>
              <w:t>Siedziba obwodowej komisji wyborczej</w:t>
            </w:r>
          </w:p>
        </w:tc>
      </w:tr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Sołectwo Wielki Mędromierz, Sołectwo Łyskowo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Szkoła Podstawowa im. Jana Pawła II w Gostycynie, Szkoła Filialna w Wielkim Mędromierzu,</w:t>
            </w:r>
          </w:p>
          <w:p w:rsidR="00A77B3E" w:rsidRDefault="00082D53">
            <w:pPr>
              <w:jc w:val="left"/>
            </w:pPr>
            <w:r>
              <w:t>Wielki Mędromierz 59a</w:t>
            </w:r>
          </w:p>
        </w:tc>
      </w:tr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Sołectwo Kamienica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Świetlica Wiejska</w:t>
            </w:r>
          </w:p>
          <w:p w:rsidR="00A77B3E" w:rsidRDefault="00082D53">
            <w:pPr>
              <w:jc w:val="left"/>
            </w:pPr>
            <w:r>
              <w:t>Kamienica nr 16</w:t>
            </w:r>
          </w:p>
        </w:tc>
      </w:tr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r>
              <w:t>Sołectwo Gostycyn – część; ulice: Główna, Koślinka, Krótka, Okrężna, Pilska, Pocztowa, Rzemieślnicza, Tucholska, Wybudowanie od nr 26-41, Zygmunta Augusta, Sołectwo Piła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Gminny Ośrodek Kultury</w:t>
            </w:r>
          </w:p>
          <w:p w:rsidR="00A77B3E" w:rsidRDefault="00082D53">
            <w:pPr>
              <w:jc w:val="left"/>
            </w:pPr>
            <w:r>
              <w:t>ul. Główna 35 Gostycyn</w:t>
            </w:r>
          </w:p>
        </w:tc>
      </w:tr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r>
              <w:t>Sołectwo Gostycyn – część; ulice: Bydgoska, Dworcowa, Dzieci Drzewa Życia, Kajakarska, Koszykarzy, Maratońska, Mędromierska, Piłkarska, Platanowa, Półkole, Projektowana, Saneczkowa, Sępoleńska, Słoneczna, Strażacka, Szkolna, Usługowa, Wybudowanie od nr 1-17,24,25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Szkoła Podstawowa im. Jana Pawła II w Gostycynie,</w:t>
            </w:r>
          </w:p>
          <w:p w:rsidR="00A77B3E" w:rsidRDefault="00082D53">
            <w:pPr>
              <w:jc w:val="left"/>
            </w:pPr>
            <w:r>
              <w:t>ul. Sępoleńska 12-12 a</w:t>
            </w:r>
          </w:p>
          <w:p w:rsidR="00A77B3E" w:rsidRDefault="00082D53">
            <w:pPr>
              <w:jc w:val="left"/>
            </w:pPr>
            <w:r>
              <w:t>Gostycyn*</w:t>
            </w:r>
          </w:p>
        </w:tc>
      </w:tr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Sołectwo Pruszcz, Sołectwo Bagienica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Szkoła Podstawowa im. ks. Józefa Bruskiego w Pruszczu ul. Dworcowa 33 Pruszcz*</w:t>
            </w:r>
          </w:p>
        </w:tc>
      </w:tr>
      <w:tr w:rsidR="00536622"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Sołectwo Wielka Klonia, Sołectwo Mała Klonia, Sołectwo Przyrowa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82D53">
            <w:pPr>
              <w:jc w:val="left"/>
            </w:pPr>
            <w:r>
              <w:t>Wiejski Dom Kultury</w:t>
            </w:r>
          </w:p>
          <w:p w:rsidR="00A77B3E" w:rsidRDefault="00082D53">
            <w:pPr>
              <w:jc w:val="left"/>
            </w:pPr>
            <w:r>
              <w:t>Wielka Klonia nr 13*</w:t>
            </w:r>
          </w:p>
        </w:tc>
      </w:tr>
    </w:tbl>
    <w:p w:rsidR="00A77B3E" w:rsidRDefault="00082D53">
      <w:pPr>
        <w:spacing w:before="120" w:after="120"/>
        <w:ind w:left="283" w:firstLine="227"/>
      </w:pPr>
      <w:r>
        <w:t>* Lokal wyborczy dostosowany do potrzeb wyborców niepełnosprawnych</w:t>
      </w:r>
    </w:p>
    <w:p w:rsidR="00773331" w:rsidRDefault="00773331">
      <w:pPr>
        <w:spacing w:before="280" w:after="280" w:line="360" w:lineRule="auto"/>
        <w:ind w:firstLine="227"/>
        <w:jc w:val="center"/>
      </w:pPr>
    </w:p>
    <w:p w:rsidR="00773331" w:rsidRDefault="00773331">
      <w:pPr>
        <w:spacing w:before="280" w:after="280" w:line="360" w:lineRule="auto"/>
        <w:ind w:firstLine="227"/>
        <w:jc w:val="center"/>
      </w:pPr>
    </w:p>
    <w:p w:rsidR="00773331" w:rsidRDefault="00773331">
      <w:pPr>
        <w:spacing w:before="280" w:after="280" w:line="360" w:lineRule="auto"/>
        <w:ind w:firstLine="227"/>
        <w:jc w:val="center"/>
      </w:pPr>
    </w:p>
    <w:p w:rsidR="00773331" w:rsidRDefault="00773331">
      <w:pPr>
        <w:spacing w:before="280" w:after="280" w:line="360" w:lineRule="auto"/>
        <w:ind w:firstLine="227"/>
        <w:jc w:val="center"/>
      </w:pPr>
    </w:p>
    <w:p w:rsidR="00773331" w:rsidRDefault="00773331">
      <w:pPr>
        <w:spacing w:before="280" w:after="280" w:line="360" w:lineRule="auto"/>
        <w:ind w:firstLine="227"/>
        <w:jc w:val="center"/>
      </w:pPr>
    </w:p>
    <w:p w:rsidR="00773331" w:rsidRDefault="00773331">
      <w:pPr>
        <w:spacing w:before="280" w:after="280" w:line="360" w:lineRule="auto"/>
        <w:ind w:firstLine="227"/>
        <w:jc w:val="center"/>
      </w:pPr>
    </w:p>
    <w:p w:rsidR="00773331" w:rsidRDefault="00773331">
      <w:pPr>
        <w:spacing w:before="280" w:after="280" w:line="360" w:lineRule="auto"/>
        <w:ind w:firstLine="227"/>
        <w:jc w:val="center"/>
      </w:pPr>
    </w:p>
    <w:p w:rsidR="00A77B3E" w:rsidRDefault="00082D53">
      <w:pPr>
        <w:spacing w:before="280" w:after="280" w:line="360" w:lineRule="auto"/>
        <w:ind w:firstLine="227"/>
        <w:jc w:val="center"/>
      </w:pPr>
      <w:r>
        <w:lastRenderedPageBreak/>
        <w:t>Uzasadnienie do Uchwały Nr ....................</w:t>
      </w:r>
      <w:r>
        <w:br/>
        <w:t>Rady Gminy Gostycyn</w:t>
      </w:r>
      <w:r>
        <w:br/>
        <w:t>z dnia .................... 2018 r.</w:t>
      </w:r>
    </w:p>
    <w:p w:rsidR="00A77B3E" w:rsidRDefault="00082D53">
      <w:pPr>
        <w:spacing w:before="120" w:after="120"/>
        <w:ind w:left="283" w:firstLine="227"/>
      </w:pPr>
      <w:r>
        <w:t>Zgodnie z art. 13 ust. 1 ustawa z dnia 11 stycznia 2018 r. o zmianie niektórych ustaw w celu zwiększenia udziału obywateli w procesie wybierania, funkcjonowania i kontrolowania niektórych organów publicznych (Dz. U. z 2018 r., poz. 130) rady gmin zobowiązane są do dokonania podziału gminy na obwody głosowania oraz ustalenia ich numerów, granic oraz siedzib obwodowych komisji wyborczych w terminie 1 miesiąca od dnia podziału gminy na okręgi wyborcze. Rada gminy dokonuje podziału w drodze uchwały na wniosek wójta gminy. Jeżeli rada gminy nie dokona podziału na stałe obwody głosowania w wyznaczonym terminie, podziału dokona komisarz wyborczy w terminie 14 dni od dnia upływu danego terminu.</w:t>
      </w:r>
    </w:p>
    <w:p w:rsidR="00A77B3E" w:rsidRDefault="00773331">
      <w:pPr>
        <w:spacing w:before="120" w:after="120"/>
        <w:ind w:left="283" w:firstLine="227"/>
      </w:pPr>
      <w:r>
        <w:t>Zmiany w dotychcza</w:t>
      </w:r>
      <w:r w:rsidR="00082D53">
        <w:t>sowym podziale gminy Gostycyn na stałe obwody głosowania wynikają z:</w:t>
      </w:r>
    </w:p>
    <w:p w:rsidR="00A77B3E" w:rsidRDefault="00082D53">
      <w:pPr>
        <w:spacing w:before="120" w:after="120"/>
        <w:ind w:left="283" w:firstLine="227"/>
      </w:pPr>
      <w:r>
        <w:t>1) podjęcia przez Radę Gminy Gostycyn następujących uchwał: Nr XXIII/151/2016 z dnia 27 października 2016 r. w sprawie nadania nazwy ulicy w miejscowości Gostycyn oraz Nr  XXXVI/227/2017 z dnia 22 listopada 2017 r. w sprawie nadania nazwy drodze wewnętrznej w miejscowości Gostycyn, w wyniku których powstały nowe ulice  - ul. Kajakarska oraz ul. Strażacka,</w:t>
      </w:r>
    </w:p>
    <w:p w:rsidR="00A77B3E" w:rsidRDefault="00082D53">
      <w:pPr>
        <w:spacing w:before="120" w:after="120"/>
        <w:ind w:left="283" w:firstLine="227"/>
      </w:pPr>
      <w:r>
        <w:t xml:space="preserve">2) </w:t>
      </w:r>
      <w:r w:rsidR="00773331">
        <w:t>przekształcenia</w:t>
      </w:r>
      <w:r>
        <w:t xml:space="preserve"> Zespołu Szkół im. Jana Pawła II w Gostycynie, w skład którego wchodzi Szkoła Podstawowa im. Jana Pawła II w Gostycynie wraz z filiami i Gimnazjum im. Jana Pawła II w Gostycynie, w Szkołę Podstawową</w:t>
      </w:r>
      <w:r w:rsidR="008E1214">
        <w:t xml:space="preserve"> im. Jana Pawła II w Gostycynie.</w:t>
      </w:r>
      <w:bookmarkStart w:id="0" w:name="_GoBack"/>
      <w:bookmarkEnd w:id="0"/>
    </w:p>
    <w:p w:rsidR="00A77B3E" w:rsidRDefault="00082D53">
      <w:pPr>
        <w:spacing w:before="120" w:after="120"/>
        <w:ind w:left="283" w:firstLine="227"/>
      </w:pPr>
      <w:r>
        <w:t>W związku z powyższym na podstawie art. 12 § 2 kodeksu wyborczego należy dokonać aktualizacji opisu granic stałych obwodów głosowania w zakresie:</w:t>
      </w:r>
    </w:p>
    <w:p w:rsidR="00A77B3E" w:rsidRDefault="00082D53">
      <w:pPr>
        <w:spacing w:before="120" w:after="120"/>
        <w:ind w:left="283" w:firstLine="227"/>
      </w:pPr>
      <w:r>
        <w:t>1) dopisania do obwodu głosowania nr 4 w Gostycynie ul. Kajakarskiej oraz ul. Strażackiej,</w:t>
      </w:r>
    </w:p>
    <w:p w:rsidR="00A77B3E" w:rsidRDefault="00082D53">
      <w:pPr>
        <w:spacing w:before="120" w:after="120"/>
        <w:ind w:left="283" w:firstLine="227"/>
      </w:pPr>
      <w:r>
        <w:t>2) dokonania w obwodzie głosowania nr 1 zmiany nazwy siedziby obwodowej komisji wyborczej z "Zespół Szkół Szkoła Podstawowa im. Jana Pawła II w Gostycynie, Szkoła Filialna w Wielkim Mędromierzu Wielki Mędromierz 59" na "Szkoła Podstawowa im. Jana Pawła II w Gostycynie, Szkoła Filialna w Wielkim Mędromierzu, Wielki Mędromierz 59a",</w:t>
      </w:r>
    </w:p>
    <w:p w:rsidR="00A77B3E" w:rsidRDefault="00082D53">
      <w:pPr>
        <w:spacing w:before="120" w:after="120"/>
        <w:ind w:left="283" w:firstLine="227"/>
      </w:pPr>
      <w:r>
        <w:t>3) dokonania w obwodzie głosowania nr 4 zmiany nazwy siedziby obwodowej komisji wyborczej z "Zespół Szkół w Gostycynie ul. Sępoleńska 12a Gostycyn" na "Szkoła Podstawowa im. Jana Pawła II w Gostycynie, ul. Sępoleńska 12-12 a Gostycyn",</w:t>
      </w:r>
    </w:p>
    <w:p w:rsidR="00A77B3E" w:rsidRDefault="00082D53">
      <w:pPr>
        <w:spacing w:before="120" w:after="120"/>
        <w:ind w:left="283" w:firstLine="227"/>
      </w:pPr>
      <w:r>
        <w:t>4)  dokonania w obwodzie głosowania nr 5 zmiany nazwy siedziby obwodowej komisji wyborczej z "Szkoła Podstawowa ul. Dworcowa 33" na "Szkoła Podstawowa im. ks. Józefa Bruskiego w Pruszczu ul. Dworcowa 33 Pruszcz".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71" w:rsidRDefault="00CD4771">
      <w:r>
        <w:separator/>
      </w:r>
    </w:p>
  </w:endnote>
  <w:endnote w:type="continuationSeparator" w:id="0">
    <w:p w:rsidR="00CD4771" w:rsidRDefault="00C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3662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36622" w:rsidRDefault="00082D53">
          <w:pPr>
            <w:jc w:val="left"/>
            <w:rPr>
              <w:sz w:val="18"/>
            </w:rPr>
          </w:pPr>
          <w:r w:rsidRPr="00773331">
            <w:rPr>
              <w:sz w:val="18"/>
              <w:lang w:val="en-US"/>
            </w:rPr>
            <w:t>Id: E6C8A893-80A6-46AD-A766-DB58AC88501A.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36622" w:rsidRDefault="00082D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12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6622" w:rsidRDefault="0053662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3662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36622" w:rsidRDefault="00082D53">
          <w:pPr>
            <w:jc w:val="left"/>
            <w:rPr>
              <w:sz w:val="18"/>
            </w:rPr>
          </w:pPr>
          <w:r w:rsidRPr="00773331">
            <w:rPr>
              <w:sz w:val="18"/>
              <w:lang w:val="en-US"/>
            </w:rPr>
            <w:t>Id: E6C8A893-80A6-46AD-A766-DB58AC88501A.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536622" w:rsidRDefault="00082D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12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6622" w:rsidRDefault="005366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71" w:rsidRDefault="00CD4771">
      <w:r>
        <w:separator/>
      </w:r>
    </w:p>
  </w:footnote>
  <w:footnote w:type="continuationSeparator" w:id="0">
    <w:p w:rsidR="00CD4771" w:rsidRDefault="00CD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6622"/>
    <w:rsid w:val="00082D53"/>
    <w:rsid w:val="00536622"/>
    <w:rsid w:val="00773331"/>
    <w:rsid w:val="008E1214"/>
    <w:rsid w:val="00C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podziału gminy Gostycyn na stałe obwody głosowania</dc:subject>
  <dc:creator>Asus</dc:creator>
  <cp:lastModifiedBy>Asus</cp:lastModifiedBy>
  <cp:revision>4</cp:revision>
  <dcterms:created xsi:type="dcterms:W3CDTF">2018-03-14T17:34:00Z</dcterms:created>
  <dcterms:modified xsi:type="dcterms:W3CDTF">2018-03-15T13:19:00Z</dcterms:modified>
  <cp:category>Akt prawny</cp:category>
</cp:coreProperties>
</file>