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3" w:rsidRPr="00CE575B" w:rsidRDefault="00542B33" w:rsidP="00CE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B">
        <w:rPr>
          <w:rFonts w:ascii="Times New Roman" w:hAnsi="Times New Roman" w:cs="Times New Roman"/>
          <w:b/>
          <w:sz w:val="24"/>
          <w:szCs w:val="24"/>
        </w:rPr>
        <w:t>Informacja o realizacji programu współpracy na 2014 rok z organizacjami pozarządowymi oraz podmiotami, o których mowa w art. 3 ust. 3 ustawy</w:t>
      </w:r>
      <w:r w:rsidR="00D5773C" w:rsidRPr="00CE575B">
        <w:rPr>
          <w:rFonts w:ascii="Times New Roman" w:hAnsi="Times New Roman" w:cs="Times New Roman"/>
          <w:b/>
          <w:sz w:val="24"/>
          <w:szCs w:val="24"/>
        </w:rPr>
        <w:br/>
      </w:r>
      <w:r w:rsidRPr="00CE575B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wolontariacie.</w:t>
      </w:r>
    </w:p>
    <w:p w:rsidR="00542B33" w:rsidRPr="00BB40FA" w:rsidRDefault="008E5235" w:rsidP="00D57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Gostycyn Uchwałą</w:t>
      </w:r>
      <w:bookmarkStart w:id="0" w:name="_GoBack"/>
      <w:bookmarkEnd w:id="0"/>
      <w:r w:rsidR="00542B33" w:rsidRPr="00BB40FA">
        <w:rPr>
          <w:rFonts w:ascii="Times New Roman" w:hAnsi="Times New Roman" w:cs="Times New Roman"/>
          <w:sz w:val="24"/>
          <w:szCs w:val="24"/>
        </w:rPr>
        <w:t xml:space="preserve"> Nr L/296/10 z dnia 4 listopada 2010 r. przyjęła Program Współpracy na lata 2011 – 2015 z organizacjam</w:t>
      </w:r>
      <w:r w:rsidR="00BB40FA">
        <w:rPr>
          <w:rFonts w:ascii="Times New Roman" w:hAnsi="Times New Roman" w:cs="Times New Roman"/>
          <w:sz w:val="24"/>
          <w:szCs w:val="24"/>
        </w:rPr>
        <w:t>i pozarządowymi oraz podmiotami</w:t>
      </w:r>
      <w:r w:rsidR="00542B33" w:rsidRPr="00BB40FA">
        <w:rPr>
          <w:rFonts w:ascii="Times New Roman" w:hAnsi="Times New Roman" w:cs="Times New Roman"/>
          <w:sz w:val="24"/>
          <w:szCs w:val="24"/>
        </w:rPr>
        <w:t>, o których mowa w art.. 3 ust. 3 ustawy o działalności pożytku publicznego i wolontariacie.</w:t>
      </w:r>
    </w:p>
    <w:p w:rsidR="00C807C4" w:rsidRPr="00BB40FA" w:rsidRDefault="00542B33" w:rsidP="00D577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W rozdziale III pkt. II finansowe formy współpracy ww. programu określona została lista priorytetowych </w:t>
      </w:r>
      <w:proofErr w:type="spellStart"/>
      <w:r w:rsidRPr="00BB40FA">
        <w:rPr>
          <w:rFonts w:ascii="Times New Roman" w:hAnsi="Times New Roman" w:cs="Times New Roman"/>
          <w:sz w:val="24"/>
          <w:szCs w:val="24"/>
        </w:rPr>
        <w:t>zadsań</w:t>
      </w:r>
      <w:proofErr w:type="spellEnd"/>
      <w:r w:rsidRPr="00BB40FA">
        <w:rPr>
          <w:rFonts w:ascii="Times New Roman" w:hAnsi="Times New Roman" w:cs="Times New Roman"/>
          <w:sz w:val="24"/>
          <w:szCs w:val="24"/>
        </w:rPr>
        <w:t xml:space="preserve"> publicznych do realizacji. Na podstawie tej listy</w:t>
      </w:r>
      <w:r w:rsidR="00C807C4" w:rsidRPr="00BB40FA">
        <w:rPr>
          <w:rFonts w:ascii="Times New Roman" w:hAnsi="Times New Roman" w:cs="Times New Roman"/>
          <w:sz w:val="24"/>
          <w:szCs w:val="24"/>
        </w:rPr>
        <w:t xml:space="preserve"> w roku 2014 zrealizowano następujące zadania publiczne:</w:t>
      </w:r>
    </w:p>
    <w:p w:rsidR="00C807C4" w:rsidRPr="00BB40FA" w:rsidRDefault="00C807C4" w:rsidP="00C80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>Na upowszechnianie kultury fizycznej i sportu:</w:t>
      </w:r>
    </w:p>
    <w:p w:rsidR="00C807C4" w:rsidRPr="00BB40FA" w:rsidRDefault="00C807C4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Gminny Klub Sportowy „Myśliwiec” uzyskał środki z budżetu gminy w wysokości </w:t>
      </w:r>
      <w:r w:rsidRPr="00BB40FA">
        <w:rPr>
          <w:rFonts w:ascii="Times New Roman" w:hAnsi="Times New Roman" w:cs="Times New Roman"/>
          <w:b/>
          <w:sz w:val="24"/>
          <w:szCs w:val="24"/>
        </w:rPr>
        <w:t xml:space="preserve">39 000,00 </w:t>
      </w:r>
      <w:r w:rsidR="00D43D40" w:rsidRPr="00BB40FA">
        <w:rPr>
          <w:rFonts w:ascii="Times New Roman" w:hAnsi="Times New Roman" w:cs="Times New Roman"/>
          <w:b/>
          <w:sz w:val="24"/>
          <w:szCs w:val="24"/>
        </w:rPr>
        <w:t>zł</w:t>
      </w:r>
      <w:r w:rsidR="00D43D40" w:rsidRPr="00BB40FA">
        <w:rPr>
          <w:rFonts w:ascii="Times New Roman" w:hAnsi="Times New Roman" w:cs="Times New Roman"/>
          <w:sz w:val="24"/>
          <w:szCs w:val="24"/>
        </w:rPr>
        <w:t xml:space="preserve"> na zadanie pn. </w:t>
      </w:r>
      <w:r w:rsidR="00D43D40" w:rsidRPr="00BB40FA">
        <w:rPr>
          <w:rFonts w:ascii="Times New Roman" w:hAnsi="Times New Roman" w:cs="Times New Roman"/>
          <w:b/>
          <w:sz w:val="24"/>
          <w:szCs w:val="24"/>
        </w:rPr>
        <w:t>„Organizacja i prowadzenie w roku 2014 działań sportowo – rekreacyjnych dla mieszkańców z terenu gminy Gostycyn”</w:t>
      </w:r>
      <w:r w:rsidR="00D43D40" w:rsidRPr="00BB40FA">
        <w:rPr>
          <w:rFonts w:ascii="Times New Roman" w:hAnsi="Times New Roman" w:cs="Times New Roman"/>
          <w:sz w:val="24"/>
          <w:szCs w:val="24"/>
        </w:rPr>
        <w:t xml:space="preserve"> /powierzenie/. W ramach tego zadania przeprowadzono rozgrywki piłki nożnej przy współpracy z Kujawsko-Pomorskim Związkiem Piłki Nożnej w Bydgoszczy</w:t>
      </w:r>
      <w:r w:rsidR="00716214" w:rsidRPr="00BB40FA">
        <w:rPr>
          <w:rFonts w:ascii="Times New Roman" w:hAnsi="Times New Roman" w:cs="Times New Roman"/>
          <w:sz w:val="24"/>
          <w:szCs w:val="24"/>
        </w:rPr>
        <w:t xml:space="preserve"> oraz zajęcia z </w:t>
      </w:r>
      <w:proofErr w:type="spellStart"/>
      <w:r w:rsidR="00716214" w:rsidRPr="00BB40FA">
        <w:rPr>
          <w:rFonts w:ascii="Times New Roman" w:hAnsi="Times New Roman" w:cs="Times New Roman"/>
          <w:sz w:val="24"/>
          <w:szCs w:val="24"/>
        </w:rPr>
        <w:t>zumby</w:t>
      </w:r>
      <w:proofErr w:type="spellEnd"/>
      <w:r w:rsidR="00716214" w:rsidRPr="00BB40FA">
        <w:rPr>
          <w:rFonts w:ascii="Times New Roman" w:hAnsi="Times New Roman" w:cs="Times New Roman"/>
          <w:sz w:val="24"/>
          <w:szCs w:val="24"/>
        </w:rPr>
        <w:t xml:space="preserve"> fitness</w:t>
      </w:r>
      <w:r w:rsidR="00D43D40" w:rsidRPr="00BB40FA">
        <w:rPr>
          <w:rFonts w:ascii="Times New Roman" w:hAnsi="Times New Roman" w:cs="Times New Roman"/>
          <w:sz w:val="24"/>
          <w:szCs w:val="24"/>
        </w:rPr>
        <w:t>.</w:t>
      </w:r>
      <w:r w:rsidR="00716214" w:rsidRPr="00BB40FA">
        <w:rPr>
          <w:rFonts w:ascii="Times New Roman" w:hAnsi="Times New Roman" w:cs="Times New Roman"/>
          <w:sz w:val="24"/>
          <w:szCs w:val="24"/>
        </w:rPr>
        <w:t xml:space="preserve"> Zorganizowano 4 drużyny piłki nożnej: Seniora, Trampkarza, Młodzika oraz grupy </w:t>
      </w:r>
      <w:proofErr w:type="spellStart"/>
      <w:r w:rsidR="00716214" w:rsidRPr="00BB40FA">
        <w:rPr>
          <w:rFonts w:ascii="Times New Roman" w:hAnsi="Times New Roman" w:cs="Times New Roman"/>
          <w:sz w:val="24"/>
          <w:szCs w:val="24"/>
        </w:rPr>
        <w:t>naborowej</w:t>
      </w:r>
      <w:proofErr w:type="spellEnd"/>
      <w:r w:rsidR="00716214" w:rsidRPr="00BB40FA">
        <w:rPr>
          <w:rFonts w:ascii="Times New Roman" w:hAnsi="Times New Roman" w:cs="Times New Roman"/>
          <w:sz w:val="24"/>
          <w:szCs w:val="24"/>
        </w:rPr>
        <w:t xml:space="preserve">. Natomiast zajęcia z </w:t>
      </w:r>
      <w:proofErr w:type="spellStart"/>
      <w:r w:rsidR="00716214" w:rsidRPr="00BB40FA">
        <w:rPr>
          <w:rFonts w:ascii="Times New Roman" w:hAnsi="Times New Roman" w:cs="Times New Roman"/>
          <w:sz w:val="24"/>
          <w:szCs w:val="24"/>
        </w:rPr>
        <w:t>zumby</w:t>
      </w:r>
      <w:proofErr w:type="spellEnd"/>
      <w:r w:rsidR="00716214" w:rsidRPr="00BB40FA">
        <w:rPr>
          <w:rFonts w:ascii="Times New Roman" w:hAnsi="Times New Roman" w:cs="Times New Roman"/>
          <w:sz w:val="24"/>
          <w:szCs w:val="24"/>
        </w:rPr>
        <w:t xml:space="preserve"> były zorganizowane dla dzieci oraz dorosłych. </w:t>
      </w:r>
    </w:p>
    <w:p w:rsidR="00716214" w:rsidRDefault="00716214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>Z projektu pokryto m.in. : ubezpieczenia NNW i badania zawodników,</w:t>
      </w:r>
      <w:r w:rsidR="00FC0AAA" w:rsidRPr="00BB40FA">
        <w:rPr>
          <w:rFonts w:ascii="Times New Roman" w:hAnsi="Times New Roman" w:cs="Times New Roman"/>
          <w:sz w:val="24"/>
          <w:szCs w:val="24"/>
        </w:rPr>
        <w:t xml:space="preserve"> ,</w:t>
      </w:r>
      <w:r w:rsidRPr="00BB40FA">
        <w:rPr>
          <w:rFonts w:ascii="Times New Roman" w:hAnsi="Times New Roman" w:cs="Times New Roman"/>
          <w:sz w:val="24"/>
          <w:szCs w:val="24"/>
        </w:rPr>
        <w:t xml:space="preserve"> transport uczestników na zawody, zakup sprzętu sportowego</w:t>
      </w:r>
      <w:r w:rsidR="00FC0AAA" w:rsidRPr="00BB40FA">
        <w:rPr>
          <w:rFonts w:ascii="Times New Roman" w:hAnsi="Times New Roman" w:cs="Times New Roman"/>
          <w:sz w:val="24"/>
          <w:szCs w:val="24"/>
        </w:rPr>
        <w:t xml:space="preserve"> (stroje sportowe, sprzęt treningowy – płotki, piłki, plastrony, komplet bramek aluminiowych, itp.), zakup wody dla zawodników, opłata sędziów i opieki medycznej. W kosztach administracyjny</w:t>
      </w:r>
      <w:r w:rsidR="00D955C5" w:rsidRPr="00BB40FA">
        <w:rPr>
          <w:rFonts w:ascii="Times New Roman" w:hAnsi="Times New Roman" w:cs="Times New Roman"/>
          <w:sz w:val="24"/>
          <w:szCs w:val="24"/>
        </w:rPr>
        <w:t>ch obsługi zadania opłacono</w:t>
      </w:r>
      <w:r w:rsidR="00C014C3" w:rsidRPr="00BB40FA">
        <w:rPr>
          <w:rFonts w:ascii="Times New Roman" w:hAnsi="Times New Roman" w:cs="Times New Roman"/>
          <w:sz w:val="24"/>
          <w:szCs w:val="24"/>
        </w:rPr>
        <w:t xml:space="preserve"> obsługę księgową, instruktorów i trenera piłki nożnej oraz pokryto koszt przesyłek pocztowych i prowizji bankowych.</w:t>
      </w:r>
    </w:p>
    <w:p w:rsidR="00384A27" w:rsidRDefault="00384A27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773C" w:rsidRDefault="00151D80" w:rsidP="00384A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zapewnienie prawidłowego wypoczynku dzieci i młodzieży szkolnej pozostającej w szczególnie trudnej sytuacji rodzinnej </w:t>
      </w:r>
    </w:p>
    <w:p w:rsidR="00151D80" w:rsidRDefault="00151D80" w:rsidP="00D577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Parafialny Zespół Caritas Parafii św. Marcina w Gostycynie oraz Parafii św. Bpa Męczennika w Wielkim Mędromierzu uzyskały środki na zakup żywności na akcję letnią i zimową pn. „Wakacyjny dzieciniec”. </w:t>
      </w:r>
    </w:p>
    <w:p w:rsidR="00384A27" w:rsidRDefault="00151D80" w:rsidP="00151D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 tego zadania skorzystało ok</w:t>
      </w:r>
      <w:r w:rsidR="00D5773C">
        <w:rPr>
          <w:rFonts w:ascii="Times New Roman" w:hAnsi="Times New Roman" w:cs="Times New Roman"/>
          <w:sz w:val="24"/>
          <w:szCs w:val="24"/>
        </w:rPr>
        <w:t>oło</w:t>
      </w:r>
      <w:r>
        <w:rPr>
          <w:rFonts w:ascii="Times New Roman" w:hAnsi="Times New Roman" w:cs="Times New Roman"/>
          <w:sz w:val="24"/>
          <w:szCs w:val="24"/>
        </w:rPr>
        <w:t xml:space="preserve"> 150 dzieci.</w:t>
      </w:r>
    </w:p>
    <w:p w:rsidR="00151D80" w:rsidRDefault="00151D80" w:rsidP="00151D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w wysokości </w:t>
      </w:r>
      <w:r w:rsidRPr="00151D80">
        <w:rPr>
          <w:rFonts w:ascii="Times New Roman" w:hAnsi="Times New Roman" w:cs="Times New Roman"/>
          <w:b/>
          <w:sz w:val="24"/>
          <w:szCs w:val="24"/>
        </w:rPr>
        <w:t>2 700,00 zł</w:t>
      </w:r>
      <w:r>
        <w:rPr>
          <w:rFonts w:ascii="Times New Roman" w:hAnsi="Times New Roman" w:cs="Times New Roman"/>
          <w:sz w:val="24"/>
          <w:szCs w:val="24"/>
        </w:rPr>
        <w:t xml:space="preserve"> pochodziły z puli Gminnej Komisji Rozwiązywania Problemów Alkoholowych.</w:t>
      </w:r>
    </w:p>
    <w:p w:rsidR="00151D80" w:rsidRDefault="00151D80" w:rsidP="00151D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1D80" w:rsidRDefault="00151D80" w:rsidP="00151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prowadzenie działalności profilaktycznej oraz informacyjnej z zakresu przeciwdziałania uzależnieniom na terenie gminy Gostycyn:</w:t>
      </w:r>
    </w:p>
    <w:p w:rsidR="00151D80" w:rsidRPr="00BB40FA" w:rsidRDefault="00151D80" w:rsidP="00D577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grupa AA „Odwaga” uzyskała dotację w wysokości </w:t>
      </w:r>
      <w:r w:rsidRPr="00151D80">
        <w:rPr>
          <w:rFonts w:ascii="Times New Roman" w:hAnsi="Times New Roman" w:cs="Times New Roman"/>
          <w:b/>
          <w:sz w:val="24"/>
          <w:szCs w:val="24"/>
        </w:rPr>
        <w:t>900,00 zł</w:t>
      </w:r>
      <w:r>
        <w:rPr>
          <w:rFonts w:ascii="Times New Roman" w:hAnsi="Times New Roman" w:cs="Times New Roman"/>
          <w:sz w:val="24"/>
          <w:szCs w:val="24"/>
        </w:rPr>
        <w:t xml:space="preserve"> na pobyt członków na Ogólnopolskim Spotkaniu AA w Zakroczymiu i Licheniu.</w:t>
      </w:r>
    </w:p>
    <w:p w:rsidR="00C014C3" w:rsidRPr="00BB40FA" w:rsidRDefault="00C014C3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4C3" w:rsidRPr="00BB40FA" w:rsidRDefault="00C014C3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07C4" w:rsidRPr="00BB40FA" w:rsidRDefault="00D955C5" w:rsidP="00C807C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>Na prowadzenie własnej działalności statutowej środki bezpośrednio z budżetu otrzymały</w:t>
      </w:r>
      <w:r w:rsidR="00C014C3" w:rsidRPr="00BB40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2DFA" w:rsidRPr="00BB40FA" w:rsidRDefault="00C014C3" w:rsidP="009E2D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 xml:space="preserve">Koło Gospodyń Wiejskich w Pruszczu </w:t>
      </w:r>
    </w:p>
    <w:p w:rsidR="00C014C3" w:rsidRPr="00BB40FA" w:rsidRDefault="00C014C3" w:rsidP="009E2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na organizację gminnego Dnia Kobiet w Pruszczu – </w:t>
      </w:r>
      <w:r w:rsidRPr="00BB40FA">
        <w:rPr>
          <w:rFonts w:ascii="Times New Roman" w:hAnsi="Times New Roman" w:cs="Times New Roman"/>
          <w:b/>
          <w:sz w:val="24"/>
          <w:szCs w:val="24"/>
        </w:rPr>
        <w:t>320,00 zł</w:t>
      </w:r>
    </w:p>
    <w:p w:rsidR="009E2DFA" w:rsidRPr="00BB40FA" w:rsidRDefault="00C014C3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lastRenderedPageBreak/>
        <w:t>Klub Seniora „Spokojna Przystań”</w:t>
      </w:r>
      <w:r w:rsidR="009E2DFA" w:rsidRPr="00BB40FA">
        <w:rPr>
          <w:rFonts w:ascii="Times New Roman" w:hAnsi="Times New Roman" w:cs="Times New Roman"/>
          <w:sz w:val="24"/>
          <w:szCs w:val="24"/>
          <w:u w:val="single"/>
        </w:rPr>
        <w:t xml:space="preserve"> w K</w:t>
      </w:r>
      <w:r w:rsidRPr="00BB40FA">
        <w:rPr>
          <w:rFonts w:ascii="Times New Roman" w:hAnsi="Times New Roman" w:cs="Times New Roman"/>
          <w:sz w:val="24"/>
          <w:szCs w:val="24"/>
          <w:u w:val="single"/>
        </w:rPr>
        <w:t>amienicy</w:t>
      </w:r>
    </w:p>
    <w:p w:rsidR="00C014C3" w:rsidRPr="00BB40FA" w:rsidRDefault="00C014C3" w:rsidP="009E2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zakup naczyń – </w:t>
      </w:r>
      <w:r w:rsidRPr="00BB40FA">
        <w:rPr>
          <w:rFonts w:ascii="Times New Roman" w:hAnsi="Times New Roman" w:cs="Times New Roman"/>
          <w:b/>
          <w:sz w:val="24"/>
          <w:szCs w:val="24"/>
        </w:rPr>
        <w:t>300,00 zł</w:t>
      </w:r>
    </w:p>
    <w:p w:rsidR="009E2DFA" w:rsidRPr="00BB40FA" w:rsidRDefault="00C014C3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>Klub Seniora „Wrzos”</w:t>
      </w:r>
    </w:p>
    <w:p w:rsidR="00C014C3" w:rsidRPr="00BB40FA" w:rsidRDefault="00C014C3" w:rsidP="009E2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 na organizację Dnia Seniora – </w:t>
      </w:r>
      <w:r w:rsidRPr="00BB40FA">
        <w:rPr>
          <w:rFonts w:ascii="Times New Roman" w:hAnsi="Times New Roman" w:cs="Times New Roman"/>
          <w:b/>
          <w:sz w:val="24"/>
          <w:szCs w:val="24"/>
        </w:rPr>
        <w:t>303,27 zł</w:t>
      </w:r>
    </w:p>
    <w:p w:rsidR="00C014C3" w:rsidRPr="00BB40FA" w:rsidRDefault="00C014C3" w:rsidP="009E2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na przewóz seniorów z klubu do Ustki  - </w:t>
      </w:r>
      <w:r w:rsidRPr="00BB40FA">
        <w:rPr>
          <w:rFonts w:ascii="Times New Roman" w:hAnsi="Times New Roman" w:cs="Times New Roman"/>
          <w:b/>
          <w:sz w:val="24"/>
          <w:szCs w:val="24"/>
        </w:rPr>
        <w:t>300,00 zł</w:t>
      </w:r>
    </w:p>
    <w:p w:rsidR="009E2DFA" w:rsidRPr="00BB40FA" w:rsidRDefault="00C014C3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 xml:space="preserve">Klub Seniora „MALWA” </w:t>
      </w:r>
    </w:p>
    <w:p w:rsidR="00C014C3" w:rsidRPr="00BB40FA" w:rsidRDefault="00C014C3" w:rsidP="009E2D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na przewóz seniorów z klubu do Trójmiasta – </w:t>
      </w:r>
      <w:r w:rsidRPr="00BB40FA">
        <w:rPr>
          <w:rFonts w:ascii="Times New Roman" w:hAnsi="Times New Roman" w:cs="Times New Roman"/>
          <w:b/>
          <w:sz w:val="24"/>
          <w:szCs w:val="24"/>
        </w:rPr>
        <w:t>300,00 zł</w:t>
      </w:r>
    </w:p>
    <w:p w:rsidR="009E2DFA" w:rsidRPr="00BB40FA" w:rsidRDefault="00163D9A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>Rada Rodziców Zespołu Szkół</w:t>
      </w:r>
      <w:r w:rsidR="00C014C3" w:rsidRPr="00BB40FA">
        <w:rPr>
          <w:rFonts w:ascii="Times New Roman" w:hAnsi="Times New Roman" w:cs="Times New Roman"/>
          <w:sz w:val="24"/>
          <w:szCs w:val="24"/>
          <w:u w:val="single"/>
        </w:rPr>
        <w:t xml:space="preserve"> w Gostycynie</w:t>
      </w:r>
    </w:p>
    <w:p w:rsidR="00C014C3" w:rsidRPr="00BB40FA" w:rsidRDefault="00C014C3" w:rsidP="009E2D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organizacja festynu rodzinnego – </w:t>
      </w:r>
      <w:r w:rsidRPr="00BB40FA">
        <w:rPr>
          <w:rFonts w:ascii="Times New Roman" w:hAnsi="Times New Roman" w:cs="Times New Roman"/>
          <w:b/>
          <w:sz w:val="24"/>
          <w:szCs w:val="24"/>
        </w:rPr>
        <w:t>294,19 zł</w:t>
      </w:r>
    </w:p>
    <w:p w:rsidR="009E2DFA" w:rsidRPr="00BB40FA" w:rsidRDefault="009E2DFA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 xml:space="preserve">OSP </w:t>
      </w:r>
    </w:p>
    <w:p w:rsidR="009E2DFA" w:rsidRPr="00BB40FA" w:rsidRDefault="009E2DFA" w:rsidP="009E2D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Gminny Dzień Strażaka – </w:t>
      </w:r>
      <w:r w:rsidRPr="00BB40FA">
        <w:rPr>
          <w:rFonts w:ascii="Times New Roman" w:hAnsi="Times New Roman" w:cs="Times New Roman"/>
          <w:b/>
          <w:sz w:val="24"/>
          <w:szCs w:val="24"/>
        </w:rPr>
        <w:t>977,43 zł</w:t>
      </w:r>
    </w:p>
    <w:p w:rsidR="009E2DFA" w:rsidRPr="00BB40FA" w:rsidRDefault="009E2DFA" w:rsidP="00C014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0FA">
        <w:rPr>
          <w:rFonts w:ascii="Times New Roman" w:hAnsi="Times New Roman" w:cs="Times New Roman"/>
          <w:sz w:val="24"/>
          <w:szCs w:val="24"/>
          <w:u w:val="single"/>
        </w:rPr>
        <w:t>Koło Gospodyń Wiejskich W Wielkiej Kloni</w:t>
      </w:r>
    </w:p>
    <w:p w:rsidR="00907E24" w:rsidRPr="00D5773C" w:rsidRDefault="009E2DFA" w:rsidP="00907E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gminna wigilia – </w:t>
      </w:r>
      <w:r w:rsidRPr="00BB40FA">
        <w:rPr>
          <w:rFonts w:ascii="Times New Roman" w:hAnsi="Times New Roman" w:cs="Times New Roman"/>
          <w:b/>
          <w:sz w:val="24"/>
          <w:szCs w:val="24"/>
        </w:rPr>
        <w:t>591,65 zł</w:t>
      </w:r>
    </w:p>
    <w:p w:rsidR="00907E24" w:rsidRPr="0060228A" w:rsidRDefault="0060228A" w:rsidP="00BB40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Niektóre</w:t>
      </w:r>
      <w:r w:rsidR="00BB40FA"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organizacje pozarządowe</w:t>
      </w:r>
      <w:r w:rsidR="004508A4"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prowadzą swoją działalność statutową, nieodpłatnie korzystają z pomieszczeń w budynkach komunalnych. </w:t>
      </w:r>
      <w:r w:rsidR="00BB40FA"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Urząd Gminy udziela także pomocy w przygotowaniu i rozliczaniu wniosków, informuje o możliwościach pozyskiwania dotacji oraz o terminach.</w:t>
      </w:r>
    </w:p>
    <w:p w:rsidR="00907E24" w:rsidRPr="0060228A" w:rsidRDefault="00BB40FA" w:rsidP="00D5773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>Nadmienić należy, iż organizacje pozarządowe, jak i świetlice wiejskie składają wnioski na różne konkursy we współpracy z Gminnym Ośrodkiem Kultury w Gostycynie oraz Gminną Biblioteką Publiczną.</w:t>
      </w:r>
    </w:p>
    <w:p w:rsidR="00907E24" w:rsidRPr="0060228A" w:rsidRDefault="00907E24" w:rsidP="00BB40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roku Wójt Gminy Gostycyn </w:t>
      </w:r>
      <w:r w:rsidR="00D442B3">
        <w:rPr>
          <w:rFonts w:ascii="Times New Roman" w:hAnsi="Times New Roman" w:cs="Times New Roman"/>
          <w:color w:val="000000" w:themeColor="text1"/>
          <w:sz w:val="24"/>
          <w:szCs w:val="24"/>
        </w:rPr>
        <w:t>w kilku</w:t>
      </w:r>
      <w:r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przypadkach zwolnił z odpłatności za wynajem Sali na zorganizowanie różnych imprez okolicznościowych przez </w:t>
      </w:r>
      <w:r w:rsidR="004508A4" w:rsidRPr="0060228A">
        <w:rPr>
          <w:rFonts w:ascii="Times New Roman" w:hAnsi="Times New Roman" w:cs="Times New Roman"/>
          <w:color w:val="000000" w:themeColor="text1"/>
          <w:sz w:val="24"/>
          <w:szCs w:val="24"/>
        </w:rPr>
        <w:t>organizacje, stowarzyszenia, Rady Rodziców, szkoły, Rady Sołeckie, itd.</w:t>
      </w:r>
    </w:p>
    <w:p w:rsidR="00907E24" w:rsidRPr="00BB40FA" w:rsidRDefault="00907E24" w:rsidP="00BB4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 xml:space="preserve">Ponadto Gmina Gostycyn w ramach członkostwa odprowadziła w roku 2014 składki </w:t>
      </w:r>
      <w:r w:rsidR="00BB40FA">
        <w:rPr>
          <w:rFonts w:ascii="Times New Roman" w:hAnsi="Times New Roman" w:cs="Times New Roman"/>
          <w:sz w:val="24"/>
          <w:szCs w:val="24"/>
        </w:rPr>
        <w:br/>
      </w:r>
      <w:r w:rsidRPr="00BB40FA">
        <w:rPr>
          <w:rFonts w:ascii="Times New Roman" w:hAnsi="Times New Roman" w:cs="Times New Roman"/>
          <w:sz w:val="24"/>
          <w:szCs w:val="24"/>
        </w:rPr>
        <w:t>w wysokości:</w:t>
      </w:r>
    </w:p>
    <w:p w:rsidR="00907E24" w:rsidRPr="00BB40FA" w:rsidRDefault="00907E24" w:rsidP="00907E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>do Lokalnej Grupy Działania „Bory Tucholskie” – 3 253,20 zł</w:t>
      </w:r>
    </w:p>
    <w:p w:rsidR="00907E24" w:rsidRPr="00BB40FA" w:rsidRDefault="00907E24" w:rsidP="00907E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>do Lokalnej Grupy Rybackiej „Borowiacka Rybka” – 10 000,00 zł</w:t>
      </w:r>
    </w:p>
    <w:p w:rsidR="00907E24" w:rsidRDefault="00907E24" w:rsidP="00907E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0FA">
        <w:rPr>
          <w:rFonts w:ascii="Times New Roman" w:hAnsi="Times New Roman" w:cs="Times New Roman"/>
          <w:sz w:val="24"/>
          <w:szCs w:val="24"/>
        </w:rPr>
        <w:t>na związek gmin wiejskich – 1 586,04 zł</w:t>
      </w:r>
      <w:r w:rsidR="00D442B3">
        <w:rPr>
          <w:rFonts w:ascii="Times New Roman" w:hAnsi="Times New Roman" w:cs="Times New Roman"/>
          <w:sz w:val="24"/>
          <w:szCs w:val="24"/>
        </w:rPr>
        <w:t>.</w:t>
      </w:r>
    </w:p>
    <w:p w:rsidR="00D442B3" w:rsidRDefault="00D442B3" w:rsidP="00D44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B3" w:rsidRDefault="00CE575B" w:rsidP="00D442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Budżet</w:t>
      </w:r>
      <w:r w:rsidR="00D442B3" w:rsidRPr="00D442B3">
        <w:rPr>
          <w:rFonts w:ascii="Times New Roman" w:hAnsi="Times New Roman" w:cs="Times New Roman"/>
          <w:sz w:val="24"/>
          <w:szCs w:val="24"/>
          <w:u w:val="single"/>
        </w:rPr>
        <w:t xml:space="preserve"> na 2015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2B3" w:rsidRPr="00D442B3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D442B3" w:rsidRDefault="00D442B3" w:rsidP="00CE57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75B">
        <w:rPr>
          <w:rFonts w:ascii="Times New Roman" w:hAnsi="Times New Roman" w:cs="Times New Roman"/>
          <w:sz w:val="24"/>
          <w:szCs w:val="24"/>
        </w:rPr>
        <w:t xml:space="preserve"> </w:t>
      </w:r>
      <w:r w:rsidR="00CE575B" w:rsidRPr="00CE575B">
        <w:rPr>
          <w:rFonts w:ascii="Times New Roman" w:hAnsi="Times New Roman" w:cs="Times New Roman"/>
          <w:sz w:val="24"/>
          <w:szCs w:val="24"/>
        </w:rPr>
        <w:t>Zadania w zakresie kultury fizycznej</w:t>
      </w:r>
      <w:r w:rsidRPr="00CE575B">
        <w:rPr>
          <w:rFonts w:ascii="Times New Roman" w:hAnsi="Times New Roman" w:cs="Times New Roman"/>
          <w:sz w:val="24"/>
          <w:szCs w:val="24"/>
        </w:rPr>
        <w:t xml:space="preserve"> – 40 000 zł</w:t>
      </w:r>
    </w:p>
    <w:p w:rsidR="00CE575B" w:rsidRDefault="00CE575B" w:rsidP="00CE57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Dzień Seniora:</w:t>
      </w:r>
    </w:p>
    <w:p w:rsidR="00CE575B" w:rsidRDefault="00CE575B" w:rsidP="00CE57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Pruszcz 320,00 zł</w:t>
      </w:r>
    </w:p>
    <w:p w:rsidR="00CE575B" w:rsidRDefault="00CE575B" w:rsidP="00CE57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Gostycyn 320,00 zł</w:t>
      </w:r>
    </w:p>
    <w:p w:rsidR="00CE575B" w:rsidRDefault="00CE575B" w:rsidP="00CE57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Kamienica 320,00 zł</w:t>
      </w:r>
    </w:p>
    <w:p w:rsidR="00CE575B" w:rsidRPr="00CE575B" w:rsidRDefault="00CE575B" w:rsidP="00CE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B">
        <w:rPr>
          <w:rFonts w:ascii="Times New Roman" w:hAnsi="Times New Roman" w:cs="Times New Roman"/>
          <w:sz w:val="24"/>
          <w:szCs w:val="24"/>
        </w:rPr>
        <w:t>3) Gminny Dzień Kobiet 320,00 zł</w:t>
      </w:r>
    </w:p>
    <w:p w:rsidR="00CE575B" w:rsidRPr="00CE575B" w:rsidRDefault="00CE575B" w:rsidP="00CE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B">
        <w:rPr>
          <w:rFonts w:ascii="Times New Roman" w:hAnsi="Times New Roman" w:cs="Times New Roman"/>
          <w:sz w:val="24"/>
          <w:szCs w:val="24"/>
        </w:rPr>
        <w:t>4) Gminna Wigilia 320,00 zł</w:t>
      </w:r>
    </w:p>
    <w:p w:rsidR="00CE575B" w:rsidRPr="00CE575B" w:rsidRDefault="00CE575B" w:rsidP="00CE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B3" w:rsidRPr="00D442B3" w:rsidRDefault="00CE575B" w:rsidP="00D44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</w:p>
    <w:sectPr w:rsidR="00D442B3" w:rsidRPr="00D442B3" w:rsidSect="00CE5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553"/>
    <w:multiLevelType w:val="hybridMultilevel"/>
    <w:tmpl w:val="4446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5D6"/>
    <w:multiLevelType w:val="hybridMultilevel"/>
    <w:tmpl w:val="6C185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21C0"/>
    <w:multiLevelType w:val="hybridMultilevel"/>
    <w:tmpl w:val="3D4CEF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C4101AC"/>
    <w:multiLevelType w:val="hybridMultilevel"/>
    <w:tmpl w:val="D6C83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41E6"/>
    <w:multiLevelType w:val="hybridMultilevel"/>
    <w:tmpl w:val="5B60E1B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784E0C83"/>
    <w:multiLevelType w:val="hybridMultilevel"/>
    <w:tmpl w:val="7E481832"/>
    <w:lvl w:ilvl="0" w:tplc="A2C27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33"/>
    <w:rsid w:val="000F14F8"/>
    <w:rsid w:val="00151D80"/>
    <w:rsid w:val="00163D9A"/>
    <w:rsid w:val="00384A27"/>
    <w:rsid w:val="004508A4"/>
    <w:rsid w:val="004E3B07"/>
    <w:rsid w:val="00542B33"/>
    <w:rsid w:val="005F6EEF"/>
    <w:rsid w:val="0060228A"/>
    <w:rsid w:val="00716214"/>
    <w:rsid w:val="008E5235"/>
    <w:rsid w:val="00907E24"/>
    <w:rsid w:val="00991EF8"/>
    <w:rsid w:val="009E2DFA"/>
    <w:rsid w:val="00BB40FA"/>
    <w:rsid w:val="00C014C3"/>
    <w:rsid w:val="00C807C4"/>
    <w:rsid w:val="00CE575B"/>
    <w:rsid w:val="00D43D40"/>
    <w:rsid w:val="00D442B3"/>
    <w:rsid w:val="00D5773C"/>
    <w:rsid w:val="00D955C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2015-04-14T09:03:00Z</cp:lastPrinted>
  <dcterms:created xsi:type="dcterms:W3CDTF">2015-01-27T10:34:00Z</dcterms:created>
  <dcterms:modified xsi:type="dcterms:W3CDTF">2015-04-14T09:03:00Z</dcterms:modified>
</cp:coreProperties>
</file>